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6C23" w:rsidRPr="00786C23" w:rsidRDefault="004B1C37" w:rsidP="00786C23">
      <w:pPr>
        <w:pStyle w:val="NormalWeb"/>
        <w:spacing w:after="360" w:afterAutospacing="0"/>
        <w:jc w:val="center"/>
        <w:rPr>
          <w:rFonts w:ascii="Georgia" w:hAnsi="Georgia"/>
          <w:color w:val="444444"/>
        </w:rPr>
      </w:pPr>
      <w:r w:rsidRPr="004B1C37">
        <w:rPr>
          <w:rFonts w:asciiTheme="minorHAnsi" w:hAnsiTheme="minorHAnsi"/>
        </w:rPr>
        <w:t xml:space="preserve"> </w:t>
      </w:r>
      <w:r w:rsidR="00786C23" w:rsidRPr="00786C23">
        <w:rPr>
          <w:rFonts w:ascii="Georgia" w:hAnsi="Georgia"/>
          <w:b/>
          <w:bCs/>
          <w:color w:val="000000"/>
        </w:rPr>
        <w:t>Living in Hitler’s Germany</w:t>
      </w:r>
    </w:p>
    <w:p w:rsidR="00786C23" w:rsidRPr="00786C23" w:rsidRDefault="00786C23" w:rsidP="00786C23">
      <w:pPr>
        <w:spacing w:before="100" w:beforeAutospacing="1" w:after="360"/>
        <w:jc w:val="center"/>
        <w:rPr>
          <w:rFonts w:ascii="Georgia" w:eastAsia="Times New Roman" w:hAnsi="Georgia"/>
          <w:color w:val="444444"/>
          <w:lang w:bidi="ar-SA"/>
        </w:rPr>
      </w:pPr>
      <w:r w:rsidRPr="00786C23">
        <w:rPr>
          <w:rFonts w:ascii="Georgia" w:eastAsia="Times New Roman" w:hAnsi="Georgia"/>
          <w:i/>
          <w:iCs/>
          <w:color w:val="444444"/>
          <w:lang w:bidi="ar-SA"/>
        </w:rPr>
        <w:t>A letter from Hans Schmidt of GANPAC</w:t>
      </w:r>
    </w:p>
    <w:p w:rsidR="00786C23" w:rsidRPr="00786C23" w:rsidRDefault="00786C23" w:rsidP="00786C23">
      <w:pPr>
        <w:spacing w:before="100" w:beforeAutospacing="1" w:after="360"/>
        <w:jc w:val="center"/>
        <w:rPr>
          <w:rFonts w:ascii="Georgia" w:eastAsia="Times New Roman" w:hAnsi="Georgia"/>
          <w:color w:val="444444"/>
          <w:lang w:bidi="ar-SA"/>
        </w:rPr>
      </w:pPr>
      <w:r w:rsidRPr="00786C23">
        <w:rPr>
          <w:rFonts w:ascii="Georgia" w:eastAsia="Times New Roman" w:hAnsi="Georgia"/>
          <w:color w:val="444444"/>
          <w:lang w:bidi="ar-SA"/>
        </w:rPr>
        <w:t>Published in the Hoskins Report, Dec. 1993</w:t>
      </w:r>
    </w:p>
    <w:p w:rsidR="00786C23" w:rsidRPr="00786C23" w:rsidRDefault="00786C23" w:rsidP="00786C23">
      <w:pPr>
        <w:spacing w:before="100" w:beforeAutospacing="1" w:after="360"/>
        <w:jc w:val="center"/>
        <w:rPr>
          <w:rFonts w:ascii="Georgia" w:eastAsia="Times New Roman" w:hAnsi="Georgia"/>
          <w:color w:val="444444"/>
          <w:lang w:bidi="ar-SA"/>
        </w:rPr>
      </w:pPr>
      <w:r w:rsidRPr="00786C23">
        <w:rPr>
          <w:rFonts w:ascii="Georgia" w:eastAsia="Times New Roman" w:hAnsi="Georgia"/>
          <w:color w:val="444444"/>
          <w:lang w:bidi="ar-SA"/>
        </w:rPr>
        <w:t>Richard Kelly Hoskins, publisher</w:t>
      </w:r>
    </w:p>
    <w:p w:rsidR="00786C23" w:rsidRPr="00786C23" w:rsidRDefault="00786C23" w:rsidP="00786C23">
      <w:pPr>
        <w:spacing w:before="100" w:beforeAutospacing="1" w:after="360"/>
        <w:rPr>
          <w:rFonts w:ascii="Georgia" w:eastAsia="Times New Roman" w:hAnsi="Georgia"/>
          <w:color w:val="444444"/>
          <w:lang w:bidi="ar-SA"/>
        </w:rPr>
      </w:pPr>
      <w:r w:rsidRPr="00786C23">
        <w:rPr>
          <w:rFonts w:ascii="Georgia" w:eastAsia="Times New Roman" w:hAnsi="Georgia"/>
          <w:color w:val="444444"/>
          <w:lang w:bidi="ar-SA"/>
        </w:rPr>
        <w:t>You asked for someone who had lived in Hitler’s Germany to tell what it was like. Permit me, someone who lived under the Swastika flag from 1935, when the Saar was reunited with Germany, to 1945, to give a short answer.</w:t>
      </w:r>
    </w:p>
    <w:p w:rsidR="00786C23" w:rsidRPr="00786C23" w:rsidRDefault="00786C23" w:rsidP="00786C23">
      <w:pPr>
        <w:spacing w:before="100" w:beforeAutospacing="1" w:after="360"/>
        <w:rPr>
          <w:rFonts w:ascii="Georgia" w:eastAsia="Times New Roman" w:hAnsi="Georgia"/>
          <w:color w:val="444444"/>
          <w:lang w:bidi="ar-SA"/>
        </w:rPr>
      </w:pPr>
      <w:r w:rsidRPr="00786C23">
        <w:rPr>
          <w:rFonts w:ascii="Georgia" w:eastAsia="Times New Roman" w:hAnsi="Georgia"/>
          <w:color w:val="444444"/>
          <w:lang w:bidi="ar-SA"/>
        </w:rPr>
        <w:t>To be a boy or girl at that time was wonderful. In the Hitler Youth the differences between Christian denominations or the different German states didn’t count. We all truly felt that we were members of one body of people – one nation. Youth hostels were opened all over the Reich, enabling us to hike from one beautiful town to another seeing our fatherland. Every effort was made to strengthen our minds and bodies. Contrary to what is said today, we were encouraged to become free in spirit, and not to succumb to peer (or authority) pressure. In peacetime, NO military training was allowed by the Hitler Youth leadership; scouting yes. Incidentally, to “snitch on our parents” was frowned upon.</w:t>
      </w:r>
    </w:p>
    <w:p w:rsidR="00786C23" w:rsidRPr="00786C23" w:rsidRDefault="00786C23" w:rsidP="00786C23">
      <w:pPr>
        <w:spacing w:before="100" w:beforeAutospacing="1" w:after="360"/>
        <w:rPr>
          <w:rFonts w:ascii="Georgia" w:eastAsia="Times New Roman" w:hAnsi="Georgia"/>
          <w:color w:val="444444"/>
          <w:lang w:bidi="ar-SA"/>
        </w:rPr>
      </w:pPr>
      <w:r w:rsidRPr="00786C23">
        <w:rPr>
          <w:rFonts w:ascii="Georgia" w:eastAsia="Times New Roman" w:hAnsi="Georgia"/>
          <w:color w:val="444444"/>
          <w:lang w:bidi="ar-SA"/>
        </w:rPr>
        <w:t xml:space="preserve">At the very time when America’s allies, the Soviets, destroyed most of the Christian churches in Russia and Ukraine, about 2500 new churches were built in Germany. NOT ONE Christian church was closed. It was the law that school and church had priority over service in the Hitler Youth. As late as the fall of 1944, the </w:t>
      </w:r>
      <w:proofErr w:type="spellStart"/>
      <w:r w:rsidRPr="00786C23">
        <w:rPr>
          <w:rFonts w:ascii="Georgia" w:eastAsia="Times New Roman" w:hAnsi="Georgia"/>
          <w:color w:val="444444"/>
          <w:lang w:bidi="ar-SA"/>
        </w:rPr>
        <w:t>Waffen</w:t>
      </w:r>
      <w:proofErr w:type="spellEnd"/>
      <w:r w:rsidRPr="00786C23">
        <w:rPr>
          <w:rFonts w:ascii="Georgia" w:eastAsia="Times New Roman" w:hAnsi="Georgia"/>
          <w:color w:val="444444"/>
          <w:lang w:bidi="ar-SA"/>
        </w:rPr>
        <w:t xml:space="preserve"> SS barracks in Breslau supplied two buses to take youth to either the nearest Catholic or Protestant church every Sunday. To be a registered member of a Christian church did not prevent advancement in the National Socialist Party.</w:t>
      </w:r>
    </w:p>
    <w:p w:rsidR="00786C23" w:rsidRPr="00786C23" w:rsidRDefault="00786C23" w:rsidP="00786C23">
      <w:pPr>
        <w:spacing w:before="100" w:beforeAutospacing="1" w:after="360"/>
        <w:rPr>
          <w:rFonts w:ascii="Georgia" w:eastAsia="Times New Roman" w:hAnsi="Georgia"/>
          <w:color w:val="444444"/>
          <w:lang w:bidi="ar-SA"/>
        </w:rPr>
      </w:pPr>
      <w:r w:rsidRPr="00786C23">
        <w:rPr>
          <w:rFonts w:ascii="Georgia" w:eastAsia="Times New Roman" w:hAnsi="Georgia"/>
          <w:color w:val="444444"/>
          <w:lang w:bidi="ar-SA"/>
        </w:rPr>
        <w:t>Germany was National Socialist, but free enterprise flourished during the entire Hitler years. No company was nationalized. No small businessman was stopped from opening up his own store. I myself worked during the war for a company that can only be called part of international capitalism. If you owned shares, nobody confiscated them, like the allies did in 1945.</w:t>
      </w:r>
    </w:p>
    <w:p w:rsidR="00786C23" w:rsidRPr="00786C23" w:rsidRDefault="00786C23" w:rsidP="00786C23">
      <w:pPr>
        <w:spacing w:before="100" w:beforeAutospacing="1" w:after="360"/>
        <w:rPr>
          <w:rFonts w:ascii="Georgia" w:eastAsia="Times New Roman" w:hAnsi="Georgia"/>
          <w:color w:val="444444"/>
          <w:lang w:bidi="ar-SA"/>
        </w:rPr>
      </w:pPr>
      <w:r w:rsidRPr="00786C23">
        <w:rPr>
          <w:rFonts w:ascii="Georgia" w:eastAsia="Times New Roman" w:hAnsi="Georgia"/>
          <w:color w:val="444444"/>
          <w:lang w:bidi="ar-SA"/>
        </w:rPr>
        <w:t>The accomplishments of the ‘Nazis’ were incredible. Starting without money and with six million unemployed (a third of the workforce), they constructed the entire German Autobahn road network in a short span of 6 years – almost without corruption – while seeing to it that the new road system did not unnecessarily destroy either the German landscape, or wildlife habitats and forests. Two years after the NS were elected to power, conditions were so improved that workers had to be hired in nearby friendly countries to help alleviate the worker’s shortage in Germany. Germany was booming while Britain, France and the US were in the depths of depression.</w:t>
      </w:r>
    </w:p>
    <w:p w:rsidR="00786C23" w:rsidRPr="00786C23" w:rsidRDefault="00786C23" w:rsidP="00786C23">
      <w:pPr>
        <w:spacing w:before="100" w:beforeAutospacing="1" w:after="360"/>
        <w:rPr>
          <w:rFonts w:ascii="Georgia" w:eastAsia="Times New Roman" w:hAnsi="Georgia"/>
          <w:color w:val="444444"/>
          <w:lang w:bidi="ar-SA"/>
        </w:rPr>
      </w:pPr>
      <w:r w:rsidRPr="00786C23">
        <w:rPr>
          <w:rFonts w:ascii="Georgia" w:eastAsia="Times New Roman" w:hAnsi="Georgia"/>
          <w:color w:val="444444"/>
          <w:lang w:bidi="ar-SA"/>
        </w:rPr>
        <w:lastRenderedPageBreak/>
        <w:t xml:space="preserve">To help the workers get cheap transportation, the VW was designed and a factory was being built for their manufacture when the war started. Also, for the common people, villages of small single family homes were erected. The monthly payments were set so low that almost anyone could afford his own house. In Hitler’s Germany there were no homeless; no beggars. Crime was almost </w:t>
      </w:r>
      <w:proofErr w:type="spellStart"/>
      <w:r w:rsidRPr="00786C23">
        <w:rPr>
          <w:rFonts w:ascii="Georgia" w:eastAsia="Times New Roman" w:hAnsi="Georgia"/>
          <w:color w:val="444444"/>
          <w:lang w:bidi="ar-SA"/>
        </w:rPr>
        <w:t>non existent</w:t>
      </w:r>
      <w:proofErr w:type="spellEnd"/>
      <w:r w:rsidRPr="00786C23">
        <w:rPr>
          <w:rFonts w:ascii="Georgia" w:eastAsia="Times New Roman" w:hAnsi="Georgia"/>
          <w:color w:val="444444"/>
          <w:lang w:bidi="ar-SA"/>
        </w:rPr>
        <w:t xml:space="preserve"> because habitual criminals were in concentration camps. All this was reported in the newspapers and was known by everybody.</w:t>
      </w:r>
    </w:p>
    <w:p w:rsidR="00786C23" w:rsidRPr="00786C23" w:rsidRDefault="00786C23" w:rsidP="00786C23">
      <w:pPr>
        <w:spacing w:before="100" w:beforeAutospacing="1" w:after="360"/>
        <w:rPr>
          <w:rFonts w:ascii="Georgia" w:eastAsia="Times New Roman" w:hAnsi="Georgia"/>
          <w:color w:val="444444"/>
          <w:lang w:bidi="ar-SA"/>
        </w:rPr>
      </w:pPr>
      <w:r w:rsidRPr="00786C23">
        <w:rPr>
          <w:rFonts w:ascii="Georgia" w:eastAsia="Times New Roman" w:hAnsi="Georgia"/>
          <w:color w:val="444444"/>
          <w:lang w:bidi="ar-SA"/>
        </w:rPr>
        <w:t>The German press during the Third Reich had fewer taboos than the American press today. The only taboo I can think of evolved around Hitler, and, during the war, there was a law that prohibited “defeatism”. This was because of the negative role the German press played in the German defeat of 1918.</w:t>
      </w:r>
    </w:p>
    <w:p w:rsidR="00786C23" w:rsidRPr="00786C23" w:rsidRDefault="00786C23" w:rsidP="00786C23">
      <w:pPr>
        <w:spacing w:before="100" w:beforeAutospacing="1" w:after="360"/>
        <w:rPr>
          <w:rFonts w:ascii="Georgia" w:eastAsia="Times New Roman" w:hAnsi="Georgia"/>
          <w:color w:val="444444"/>
          <w:lang w:bidi="ar-SA"/>
        </w:rPr>
      </w:pPr>
      <w:r w:rsidRPr="00786C23">
        <w:rPr>
          <w:rFonts w:ascii="Georgia" w:eastAsia="Times New Roman" w:hAnsi="Georgia"/>
          <w:color w:val="444444"/>
          <w:lang w:bidi="ar-SA"/>
        </w:rPr>
        <w:t>It bears remembering that the ‘European Economic Community” was first coined by the Third Reich government. I remember many articles, both pro and con about this subject. One should also not forget that during the war at least seven million foreign nationals (nearly 10% of the population) worked in Germany, either as voluntary workers (Dutch, Danes, French, Poles, Ukrainians come to mind), or as forced laborers or as prisoners. I know of no instance where foreigners were attacked or molested (much less killed) because they were foreigners. Speaking of the press, I have an article from 1943 in my possession that spells out how necessary friendship is between the German and Russian peoples.</w:t>
      </w:r>
    </w:p>
    <w:p w:rsidR="00786C23" w:rsidRPr="00786C23" w:rsidRDefault="00786C23" w:rsidP="00786C23">
      <w:pPr>
        <w:spacing w:before="100" w:beforeAutospacing="1" w:after="360"/>
        <w:rPr>
          <w:rFonts w:ascii="Georgia" w:eastAsia="Times New Roman" w:hAnsi="Georgia"/>
          <w:color w:val="444444"/>
          <w:lang w:bidi="ar-SA"/>
        </w:rPr>
      </w:pPr>
      <w:r w:rsidRPr="00786C23">
        <w:rPr>
          <w:rFonts w:ascii="Georgia" w:eastAsia="Times New Roman" w:hAnsi="Georgia"/>
          <w:color w:val="444444"/>
          <w:lang w:bidi="ar-SA"/>
        </w:rPr>
        <w:t>Between 1933 and 1945 there was a tremendous emphasis on culture: theatres flourished; the German movie industry produced about 100 feature films per year (of which not one was anti- American. Only 50 of them can be considered pure propaganda movies). Some the best classical recordings still extant were made in Hitler’s Germany. Actors from all over Europe, but mainly from France, Sweden and Italy were stars in German movies.</w:t>
      </w:r>
    </w:p>
    <w:p w:rsidR="00786C23" w:rsidRPr="00786C23" w:rsidRDefault="00786C23" w:rsidP="00786C23">
      <w:pPr>
        <w:spacing w:before="100" w:beforeAutospacing="1" w:after="360"/>
        <w:rPr>
          <w:rFonts w:ascii="Georgia" w:eastAsia="Times New Roman" w:hAnsi="Georgia"/>
          <w:color w:val="444444"/>
          <w:lang w:bidi="ar-SA"/>
        </w:rPr>
      </w:pPr>
      <w:r w:rsidRPr="00786C23">
        <w:rPr>
          <w:rFonts w:ascii="Georgia" w:eastAsia="Times New Roman" w:hAnsi="Georgia"/>
          <w:color w:val="444444"/>
          <w:lang w:bidi="ar-SA"/>
        </w:rPr>
        <w:t xml:space="preserve">Germany always loved sports, and there was no lack of opportunities to partake in any sport one liked. The 1936 Berlin Olympics was merely a showcase of what transpired all over the Reich. In a book on these Olympics issued by the Hitler Youth that is still in my possession, Jesse Owens is shown several times and mentioned favorably. During the </w:t>
      </w:r>
      <w:proofErr w:type="spellStart"/>
      <w:r w:rsidRPr="00786C23">
        <w:rPr>
          <w:rFonts w:ascii="Georgia" w:eastAsia="Times New Roman" w:hAnsi="Georgia"/>
          <w:color w:val="444444"/>
          <w:lang w:bidi="ar-SA"/>
        </w:rPr>
        <w:t>Schmeling</w:t>
      </w:r>
      <w:proofErr w:type="spellEnd"/>
      <w:r w:rsidRPr="00786C23">
        <w:rPr>
          <w:rFonts w:ascii="Georgia" w:eastAsia="Times New Roman" w:hAnsi="Georgia"/>
          <w:color w:val="444444"/>
          <w:lang w:bidi="ar-SA"/>
        </w:rPr>
        <w:t xml:space="preserve"> boxing fights, we kids all knew of Joe Louis, the brown bomber. Nowhere did I ever read derogatory remarks about other races. Certainly the accomplishments of Germany and the Germans were given prominence, similar to ‘the ad </w:t>
      </w:r>
      <w:proofErr w:type="spellStart"/>
      <w:r w:rsidRPr="00786C23">
        <w:rPr>
          <w:rFonts w:ascii="Georgia" w:eastAsia="Times New Roman" w:hAnsi="Georgia"/>
          <w:color w:val="444444"/>
          <w:lang w:bidi="ar-SA"/>
        </w:rPr>
        <w:t>nauseum</w:t>
      </w:r>
      <w:proofErr w:type="spellEnd"/>
      <w:r w:rsidRPr="00786C23">
        <w:rPr>
          <w:rFonts w:ascii="Georgia" w:eastAsia="Times New Roman" w:hAnsi="Georgia"/>
          <w:color w:val="444444"/>
          <w:lang w:bidi="ar-SA"/>
        </w:rPr>
        <w:t>’ statements of today that the U.S. is the land of the free, etc. In my ten years in the Hitler Youth (actually 8, since I obviously couldn’t attend while a soldier), the Jews were never mentioned. Other sports that gripped our attention were flying (there was Hitler Youth flying training with their own sail planes), car races (British and Italian drivers dominated) and riding.</w:t>
      </w:r>
    </w:p>
    <w:p w:rsidR="00786C23" w:rsidRPr="00786C23" w:rsidRDefault="00786C23" w:rsidP="00786C23">
      <w:pPr>
        <w:spacing w:before="100" w:beforeAutospacing="1" w:after="360"/>
        <w:rPr>
          <w:rFonts w:ascii="Georgia" w:eastAsia="Times New Roman" w:hAnsi="Georgia"/>
          <w:color w:val="444444"/>
          <w:lang w:bidi="ar-SA"/>
        </w:rPr>
      </w:pPr>
      <w:r w:rsidRPr="00786C23">
        <w:rPr>
          <w:rFonts w:ascii="Georgia" w:eastAsia="Times New Roman" w:hAnsi="Georgia"/>
          <w:color w:val="444444"/>
          <w:lang w:bidi="ar-SA"/>
        </w:rPr>
        <w:t xml:space="preserve">Frequently I am asked about gun control during the Hitler era. Claims are made that Hitler could take power because he disarmed the German people. That is nonsense. In Germany gun ownership was never as prevalent as it is in America. I would say that for hundreds of years one needed a gun license in order to keep a weapon. On the other </w:t>
      </w:r>
      <w:r w:rsidRPr="00786C23">
        <w:rPr>
          <w:rFonts w:ascii="Georgia" w:eastAsia="Times New Roman" w:hAnsi="Georgia"/>
          <w:color w:val="444444"/>
          <w:lang w:bidi="ar-SA"/>
        </w:rPr>
        <w:lastRenderedPageBreak/>
        <w:t>hand, my father owned an old pistol clandestinely (about which we children knew), and there were gun clubs all over the Reich. Furthermore, Germany was always a country with many excellent gunsmiths. It is doubtful that they could stay in business if the laws were too stringent. I would surmise that while Germany was Germany (before it was ‘liberated’ by the allies) gun ownership probably was far more widespread than is acknowledged today. Laws on the books were mainly to give the police a handle to arrest criminals with guns, not the ordinary citizen. Incidentally, just as Hitler had forbidden so-called ‘punishment exercises’ in the army (the brutal methods still employed in the American army), so had he forbidden the use of clubs by the police. He considered it demeaning to the German people.</w:t>
      </w:r>
    </w:p>
    <w:p w:rsidR="00786C23" w:rsidRPr="00786C23" w:rsidRDefault="00786C23" w:rsidP="00786C23">
      <w:pPr>
        <w:spacing w:before="100" w:beforeAutospacing="1" w:after="360"/>
        <w:rPr>
          <w:rFonts w:ascii="Georgia" w:eastAsia="Times New Roman" w:hAnsi="Georgia"/>
          <w:color w:val="444444"/>
          <w:lang w:bidi="ar-SA"/>
        </w:rPr>
      </w:pPr>
      <w:r w:rsidRPr="00786C23">
        <w:rPr>
          <w:rFonts w:ascii="Georgia" w:eastAsia="Times New Roman" w:hAnsi="Georgia"/>
          <w:color w:val="444444"/>
          <w:lang w:bidi="ar-SA"/>
        </w:rPr>
        <w:t xml:space="preserve">Finally this: I don’t believe I’ll ever see again a people as happy and content as were the great majority of Germans under Hitler, especially in peacetime. Certainly some minorities suffered: former parliamentary politicians – because they couldn’t play their political games; the Jews – because they lost their power over Germany; the gypsies – because during the war they were required to work; and crooked union bosses – because they lost their parasitical positions. To this day I believe that the happiness of the majority of a people is more important than the well-being of a few spoiled minorities. In school there should be emphasis on promoting the best and the intelligent, as was done in Germany during the Hitler years – a fact that contributed after the war to the rapid German reconstruction. That Hitler was loved by his people, there can be no question. Even a few </w:t>
      </w:r>
      <w:proofErr w:type="spellStart"/>
      <w:r w:rsidRPr="00786C23">
        <w:rPr>
          <w:rFonts w:ascii="Georgia" w:eastAsia="Times New Roman" w:hAnsi="Georgia"/>
          <w:color w:val="444444"/>
          <w:lang w:bidi="ar-SA"/>
        </w:rPr>
        <w:t>week’s</w:t>
      </w:r>
      <w:proofErr w:type="spellEnd"/>
      <w:r w:rsidRPr="00786C23">
        <w:rPr>
          <w:rFonts w:ascii="Georgia" w:eastAsia="Times New Roman" w:hAnsi="Georgia"/>
          <w:color w:val="444444"/>
          <w:lang w:bidi="ar-SA"/>
        </w:rPr>
        <w:t xml:space="preserve"> before the war’s end and his death, he was able to drive to the front and mingle among the combat soldiers with only minimum security. None of the soldiers had to unload their weapons before meeting with the Fuhrer (as was required when President Bush met with American soldiers during the Gulf War).</w:t>
      </w:r>
    </w:p>
    <w:p w:rsidR="00786C23" w:rsidRPr="00786C23" w:rsidRDefault="00786C23" w:rsidP="00786C23">
      <w:pPr>
        <w:spacing w:before="100" w:beforeAutospacing="1" w:after="360"/>
        <w:rPr>
          <w:rFonts w:ascii="Georgia" w:eastAsia="Times New Roman" w:hAnsi="Georgia"/>
          <w:color w:val="444444"/>
          <w:lang w:bidi="ar-SA"/>
        </w:rPr>
      </w:pPr>
      <w:r w:rsidRPr="00786C23">
        <w:rPr>
          <w:rFonts w:ascii="Georgia" w:eastAsia="Times New Roman" w:hAnsi="Georgia"/>
          <w:color w:val="444444"/>
          <w:lang w:bidi="ar-SA"/>
        </w:rPr>
        <w:t>Germany under Hitler was quite different from what the media would have you believe.</w:t>
      </w:r>
    </w:p>
    <w:p w:rsidR="00786C23" w:rsidRPr="00833B32" w:rsidRDefault="00786C23" w:rsidP="00786C23">
      <w:pPr>
        <w:spacing w:before="100" w:beforeAutospacing="1" w:after="360"/>
        <w:contextualSpacing/>
        <w:rPr>
          <w:rFonts w:ascii="Georgia" w:eastAsia="Times New Roman" w:hAnsi="Georgia"/>
          <w:b/>
          <w:bCs/>
          <w:i/>
          <w:iCs/>
          <w:color w:val="444444"/>
          <w:sz w:val="20"/>
          <w:szCs w:val="20"/>
          <w:bdr w:val="none" w:sz="0" w:space="0" w:color="auto" w:frame="1"/>
          <w:lang w:bidi="ar-SA"/>
        </w:rPr>
      </w:pPr>
      <w:r w:rsidRPr="00786C23">
        <w:rPr>
          <w:rFonts w:ascii="Georgia" w:eastAsia="Times New Roman" w:hAnsi="Georgia"/>
          <w:b/>
          <w:bCs/>
          <w:i/>
          <w:iCs/>
          <w:color w:val="444444"/>
          <w:sz w:val="20"/>
          <w:szCs w:val="20"/>
          <w:bdr w:val="none" w:sz="0" w:space="0" w:color="auto" w:frame="1"/>
          <w:lang w:bidi="ar-SA"/>
        </w:rPr>
        <w:t>Posting from</w:t>
      </w:r>
    </w:p>
    <w:p w:rsidR="00833B32" w:rsidRPr="00833B32" w:rsidRDefault="00833B32" w:rsidP="00833B32">
      <w:pPr>
        <w:spacing w:before="100" w:beforeAutospacing="1" w:after="360"/>
        <w:contextualSpacing/>
        <w:rPr>
          <w:rFonts w:ascii="Georgia" w:eastAsia="Times New Roman" w:hAnsi="Georgia"/>
          <w:b/>
          <w:bCs/>
          <w:i/>
          <w:iCs/>
          <w:color w:val="444444"/>
          <w:sz w:val="20"/>
          <w:szCs w:val="20"/>
          <w:bdr w:val="none" w:sz="0" w:space="0" w:color="auto" w:frame="1"/>
          <w:lang w:bidi="ar-SA"/>
        </w:rPr>
      </w:pPr>
      <w:r w:rsidRPr="00786C23">
        <w:rPr>
          <w:rFonts w:ascii="Georgia" w:eastAsia="Times New Roman" w:hAnsi="Georgia"/>
          <w:b/>
          <w:bCs/>
          <w:i/>
          <w:iCs/>
          <w:color w:val="444444"/>
          <w:sz w:val="20"/>
          <w:szCs w:val="20"/>
          <w:bdr w:val="none" w:sz="0" w:space="0" w:color="auto" w:frame="1"/>
          <w:lang w:bidi="ar-SA"/>
        </w:rPr>
        <w:t>Ernst</w:t>
      </w:r>
      <w:r w:rsidRPr="00833B32">
        <w:rPr>
          <w:rFonts w:ascii="Georgia" w:eastAsia="Times New Roman" w:hAnsi="Georgia"/>
          <w:b/>
          <w:bCs/>
          <w:i/>
          <w:iCs/>
          <w:color w:val="444444"/>
          <w:sz w:val="20"/>
          <w:szCs w:val="20"/>
          <w:bdr w:val="none" w:sz="0" w:space="0" w:color="auto" w:frame="1"/>
          <w:lang w:bidi="ar-SA"/>
        </w:rPr>
        <w:t xml:space="preserve"> Friedrich Kriesner, Eye Witness to World History</w:t>
      </w:r>
    </w:p>
    <w:p w:rsidR="00833B32" w:rsidRDefault="00833B32" w:rsidP="00833B32">
      <w:pPr>
        <w:spacing w:before="100" w:beforeAutospacing="1" w:after="360"/>
        <w:contextualSpacing/>
        <w:rPr>
          <w:rFonts w:eastAsia="Times New Roman"/>
          <w:b/>
          <w:bCs/>
          <w:i/>
          <w:iCs/>
          <w:sz w:val="20"/>
          <w:szCs w:val="20"/>
        </w:rPr>
      </w:pPr>
      <w:r w:rsidRPr="00833B32">
        <w:rPr>
          <w:rFonts w:eastAsia="Times New Roman"/>
          <w:b/>
          <w:bCs/>
          <w:i/>
          <w:iCs/>
          <w:sz w:val="20"/>
          <w:szCs w:val="20"/>
        </w:rPr>
        <w:t>- Born 1929, meaning when War broke out with Poland, at our door steps, on September 01, 1939, I was nearly 11 years old.-</w:t>
      </w:r>
    </w:p>
    <w:p w:rsidR="00833B32" w:rsidRPr="00833B32" w:rsidRDefault="00833B32" w:rsidP="00833B32">
      <w:pPr>
        <w:spacing w:before="100" w:beforeAutospacing="1" w:after="360"/>
        <w:contextualSpacing/>
        <w:rPr>
          <w:rFonts w:eastAsia="Times New Roman"/>
          <w:b/>
          <w:bCs/>
          <w:i/>
          <w:iCs/>
          <w:sz w:val="20"/>
          <w:szCs w:val="20"/>
        </w:rPr>
      </w:pPr>
    </w:p>
    <w:p w:rsidR="00786C23" w:rsidRPr="00833B32" w:rsidRDefault="00786C23" w:rsidP="00786C23">
      <w:pPr>
        <w:spacing w:before="100" w:beforeAutospacing="1" w:after="360"/>
        <w:rPr>
          <w:rFonts w:ascii="Georgia" w:eastAsia="Times New Roman" w:hAnsi="Georgia"/>
          <w:bCs/>
          <w:i/>
          <w:iCs/>
          <w:color w:val="444444"/>
          <w:bdr w:val="none" w:sz="0" w:space="0" w:color="auto" w:frame="1"/>
          <w:lang w:bidi="ar-SA"/>
        </w:rPr>
      </w:pPr>
      <w:r w:rsidRPr="00786C23">
        <w:rPr>
          <w:rFonts w:ascii="Georgia" w:eastAsia="Times New Roman" w:hAnsi="Georgia"/>
          <w:bCs/>
          <w:i/>
          <w:iCs/>
          <w:color w:val="444444"/>
          <w:bdr w:val="none" w:sz="0" w:space="0" w:color="auto" w:frame="1"/>
          <w:lang w:bidi="ar-SA"/>
        </w:rPr>
        <w:t>Amen</w:t>
      </w:r>
      <w:r w:rsidRPr="00833B32">
        <w:rPr>
          <w:rFonts w:ascii="Georgia" w:eastAsia="Times New Roman" w:hAnsi="Georgia"/>
          <w:bCs/>
          <w:i/>
          <w:iCs/>
          <w:color w:val="444444"/>
          <w:lang w:bidi="ar-SA"/>
        </w:rPr>
        <w:t> </w:t>
      </w:r>
      <w:r w:rsidRPr="00786C23">
        <w:rPr>
          <w:rFonts w:ascii="Georgia" w:eastAsia="Times New Roman" w:hAnsi="Georgia"/>
          <w:bCs/>
          <w:i/>
          <w:iCs/>
          <w:color w:val="444444"/>
          <w:bdr w:val="none" w:sz="0" w:space="0" w:color="auto" w:frame="1"/>
          <w:lang w:bidi="ar-SA"/>
        </w:rPr>
        <w:t>to all what has been said about the kind of happiness all of us did experience during the times from 1933 to 1944.</w:t>
      </w:r>
      <w:r w:rsidRPr="00786C23">
        <w:rPr>
          <w:rFonts w:ascii="Georgia" w:eastAsia="Times New Roman" w:hAnsi="Georgia"/>
          <w:bCs/>
          <w:i/>
          <w:iCs/>
          <w:color w:val="444444"/>
          <w:bdr w:val="none" w:sz="0" w:space="0" w:color="auto" w:frame="1"/>
          <w:lang w:bidi="ar-SA"/>
        </w:rPr>
        <w:br/>
      </w:r>
      <w:r w:rsidRPr="00786C23">
        <w:rPr>
          <w:rFonts w:ascii="Georgia" w:eastAsia="Times New Roman" w:hAnsi="Georgia"/>
          <w:bCs/>
          <w:i/>
          <w:iCs/>
          <w:color w:val="444444"/>
          <w:bdr w:val="none" w:sz="0" w:space="0" w:color="auto" w:frame="1"/>
          <w:lang w:bidi="ar-SA"/>
        </w:rPr>
        <w:br/>
        <w:t>We German patriots were truly free and happy people under the National Socialists.</w:t>
      </w:r>
      <w:r w:rsidRPr="00833B32">
        <w:rPr>
          <w:rFonts w:ascii="Georgia" w:eastAsia="Times New Roman" w:hAnsi="Georgia"/>
          <w:bCs/>
          <w:i/>
          <w:iCs/>
          <w:color w:val="444444"/>
          <w:bdr w:val="none" w:sz="0" w:space="0" w:color="auto" w:frame="1"/>
          <w:lang w:bidi="ar-SA"/>
        </w:rPr>
        <w:t xml:space="preserve"> </w:t>
      </w:r>
      <w:r w:rsidRPr="00786C23">
        <w:rPr>
          <w:rFonts w:ascii="Georgia" w:eastAsia="Times New Roman" w:hAnsi="Georgia"/>
          <w:bCs/>
          <w:i/>
          <w:iCs/>
          <w:color w:val="444444"/>
          <w:bdr w:val="none" w:sz="0" w:space="0" w:color="auto" w:frame="1"/>
          <w:lang w:bidi="ar-SA"/>
        </w:rPr>
        <w:t>In fact we felt euphoric as a big family, as a community that delighted in:</w:t>
      </w:r>
      <w:r w:rsidRPr="00833B32">
        <w:rPr>
          <w:rFonts w:ascii="Georgia" w:eastAsia="Times New Roman" w:hAnsi="Georgia"/>
          <w:bCs/>
          <w:i/>
          <w:iCs/>
          <w:color w:val="444444"/>
          <w:lang w:bidi="ar-SA"/>
        </w:rPr>
        <w:t> </w:t>
      </w:r>
      <w:proofErr w:type="spellStart"/>
      <w:r w:rsidRPr="00786C23">
        <w:rPr>
          <w:rFonts w:ascii="Georgia" w:eastAsia="Times New Roman" w:hAnsi="Georgia"/>
          <w:bCs/>
          <w:i/>
          <w:iCs/>
          <w:color w:val="444444"/>
          <w:bdr w:val="none" w:sz="0" w:space="0" w:color="auto" w:frame="1"/>
          <w:lang w:bidi="ar-SA"/>
        </w:rPr>
        <w:t>Gemeinnutz</w:t>
      </w:r>
      <w:proofErr w:type="spellEnd"/>
      <w:r w:rsidRPr="00786C23">
        <w:rPr>
          <w:rFonts w:ascii="Georgia" w:eastAsia="Times New Roman" w:hAnsi="Georgia"/>
          <w:bCs/>
          <w:i/>
          <w:iCs/>
          <w:color w:val="444444"/>
          <w:bdr w:val="none" w:sz="0" w:space="0" w:color="auto" w:frame="1"/>
          <w:lang w:bidi="ar-SA"/>
        </w:rPr>
        <w:t xml:space="preserve"> </w:t>
      </w:r>
      <w:proofErr w:type="spellStart"/>
      <w:r w:rsidRPr="00786C23">
        <w:rPr>
          <w:rFonts w:ascii="Georgia" w:eastAsia="Times New Roman" w:hAnsi="Georgia"/>
          <w:bCs/>
          <w:i/>
          <w:iCs/>
          <w:color w:val="444444"/>
          <w:bdr w:val="none" w:sz="0" w:space="0" w:color="auto" w:frame="1"/>
          <w:lang w:bidi="ar-SA"/>
        </w:rPr>
        <w:t>geht</w:t>
      </w:r>
      <w:proofErr w:type="spellEnd"/>
      <w:r w:rsidRPr="00786C23">
        <w:rPr>
          <w:rFonts w:ascii="Georgia" w:eastAsia="Times New Roman" w:hAnsi="Georgia"/>
          <w:bCs/>
          <w:i/>
          <w:iCs/>
          <w:color w:val="444444"/>
          <w:bdr w:val="none" w:sz="0" w:space="0" w:color="auto" w:frame="1"/>
          <w:lang w:bidi="ar-SA"/>
        </w:rPr>
        <w:t xml:space="preserve"> </w:t>
      </w:r>
      <w:proofErr w:type="spellStart"/>
      <w:r w:rsidRPr="00786C23">
        <w:rPr>
          <w:rFonts w:ascii="Georgia" w:eastAsia="Times New Roman" w:hAnsi="Georgia"/>
          <w:bCs/>
          <w:i/>
          <w:iCs/>
          <w:color w:val="444444"/>
          <w:bdr w:val="none" w:sz="0" w:space="0" w:color="auto" w:frame="1"/>
          <w:lang w:bidi="ar-SA"/>
        </w:rPr>
        <w:t>vor</w:t>
      </w:r>
      <w:proofErr w:type="spellEnd"/>
      <w:r w:rsidRPr="00786C23">
        <w:rPr>
          <w:rFonts w:ascii="Georgia" w:eastAsia="Times New Roman" w:hAnsi="Georgia"/>
          <w:bCs/>
          <w:i/>
          <w:iCs/>
          <w:color w:val="444444"/>
          <w:bdr w:val="none" w:sz="0" w:space="0" w:color="auto" w:frame="1"/>
          <w:lang w:bidi="ar-SA"/>
        </w:rPr>
        <w:t xml:space="preserve"> </w:t>
      </w:r>
      <w:proofErr w:type="spellStart"/>
      <w:r w:rsidRPr="00786C23">
        <w:rPr>
          <w:rFonts w:ascii="Georgia" w:eastAsia="Times New Roman" w:hAnsi="Georgia"/>
          <w:bCs/>
          <w:i/>
          <w:iCs/>
          <w:color w:val="444444"/>
          <w:bdr w:val="none" w:sz="0" w:space="0" w:color="auto" w:frame="1"/>
          <w:lang w:bidi="ar-SA"/>
        </w:rPr>
        <w:t>Eigennutz</w:t>
      </w:r>
      <w:proofErr w:type="spellEnd"/>
      <w:r w:rsidRPr="00786C23">
        <w:rPr>
          <w:rFonts w:ascii="Georgia" w:eastAsia="Times New Roman" w:hAnsi="Georgia"/>
          <w:bCs/>
          <w:i/>
          <w:iCs/>
          <w:color w:val="444444"/>
          <w:bdr w:val="none" w:sz="0" w:space="0" w:color="auto" w:frame="1"/>
          <w:lang w:bidi="ar-SA"/>
        </w:rPr>
        <w:t xml:space="preserve">  (common good before self-interest)!</w:t>
      </w:r>
      <w:r w:rsidRPr="00786C23">
        <w:rPr>
          <w:rFonts w:ascii="Georgia" w:eastAsia="Times New Roman" w:hAnsi="Georgia"/>
          <w:bCs/>
          <w:i/>
          <w:iCs/>
          <w:color w:val="444444"/>
          <w:bdr w:val="none" w:sz="0" w:space="0" w:color="auto" w:frame="1"/>
          <w:lang w:bidi="ar-SA"/>
        </w:rPr>
        <w:br/>
      </w:r>
      <w:r w:rsidRPr="00786C23">
        <w:rPr>
          <w:rFonts w:ascii="Georgia" w:eastAsia="Times New Roman" w:hAnsi="Georgia"/>
          <w:bCs/>
          <w:i/>
          <w:iCs/>
          <w:color w:val="444444"/>
          <w:bdr w:val="none" w:sz="0" w:space="0" w:color="auto" w:frame="1"/>
          <w:lang w:bidi="ar-SA"/>
        </w:rPr>
        <w:br/>
        <w:t xml:space="preserve">And to make it absolutely clear how all of us felt towards the rest of the World, never ever was there any German propaganda, any bad feeling or any bad word towards all of our </w:t>
      </w:r>
      <w:proofErr w:type="spellStart"/>
      <w:r w:rsidRPr="00786C23">
        <w:rPr>
          <w:rFonts w:ascii="Georgia" w:eastAsia="Times New Roman" w:hAnsi="Georgia"/>
          <w:bCs/>
          <w:i/>
          <w:iCs/>
          <w:color w:val="444444"/>
          <w:bdr w:val="none" w:sz="0" w:space="0" w:color="auto" w:frame="1"/>
          <w:lang w:bidi="ar-SA"/>
        </w:rPr>
        <w:t>neighbours</w:t>
      </w:r>
      <w:proofErr w:type="spellEnd"/>
      <w:r w:rsidRPr="00786C23">
        <w:rPr>
          <w:rFonts w:ascii="Georgia" w:eastAsia="Times New Roman" w:hAnsi="Georgia"/>
          <w:bCs/>
          <w:i/>
          <w:iCs/>
          <w:color w:val="444444"/>
          <w:bdr w:val="none" w:sz="0" w:space="0" w:color="auto" w:frame="1"/>
          <w:lang w:bidi="ar-SA"/>
        </w:rPr>
        <w:t>, or the World at large, especially the British, [considered by us as our cousins or blood relations] let alone America.</w:t>
      </w:r>
      <w:r w:rsidRPr="00786C23">
        <w:rPr>
          <w:rFonts w:ascii="Georgia" w:eastAsia="Times New Roman" w:hAnsi="Georgia"/>
          <w:bCs/>
          <w:i/>
          <w:iCs/>
          <w:color w:val="444444"/>
          <w:bdr w:val="none" w:sz="0" w:space="0" w:color="auto" w:frame="1"/>
          <w:lang w:bidi="ar-SA"/>
        </w:rPr>
        <w:br/>
      </w:r>
      <w:r w:rsidRPr="00786C23">
        <w:rPr>
          <w:rFonts w:ascii="Georgia" w:eastAsia="Times New Roman" w:hAnsi="Georgia"/>
          <w:bCs/>
          <w:i/>
          <w:iCs/>
          <w:color w:val="444444"/>
          <w:bdr w:val="none" w:sz="0" w:space="0" w:color="auto" w:frame="1"/>
          <w:lang w:bidi="ar-SA"/>
        </w:rPr>
        <w:br/>
        <w:t>It was a big shock to us when War was declared on us by the United Kingdom and France on behalf of Poland who created Hell on Earth for us, the people of the Free City of Danzig, with a 97.6 % pure German population of a mere 408,000 .</w:t>
      </w:r>
      <w:r w:rsidRPr="00786C23">
        <w:rPr>
          <w:rFonts w:ascii="Georgia" w:eastAsia="Times New Roman" w:hAnsi="Georgia"/>
          <w:bCs/>
          <w:i/>
          <w:iCs/>
          <w:color w:val="444444"/>
          <w:bdr w:val="none" w:sz="0" w:space="0" w:color="auto" w:frame="1"/>
          <w:lang w:bidi="ar-SA"/>
        </w:rPr>
        <w:br/>
      </w:r>
      <w:r w:rsidRPr="00786C23">
        <w:rPr>
          <w:rFonts w:ascii="Georgia" w:eastAsia="Times New Roman" w:hAnsi="Georgia"/>
          <w:bCs/>
          <w:i/>
          <w:iCs/>
          <w:color w:val="444444"/>
          <w:bdr w:val="none" w:sz="0" w:space="0" w:color="auto" w:frame="1"/>
          <w:lang w:bidi="ar-SA"/>
        </w:rPr>
        <w:lastRenderedPageBreak/>
        <w:br/>
        <w:t>What Poland wanted, and did not get under the terms of the Versailles treaty, was, by hook or by crook, our prime piece of Prime Real Estate.</w:t>
      </w:r>
      <w:r w:rsidRPr="00786C23">
        <w:rPr>
          <w:rFonts w:ascii="Georgia" w:eastAsia="Times New Roman" w:hAnsi="Georgia"/>
          <w:bCs/>
          <w:i/>
          <w:iCs/>
          <w:color w:val="444444"/>
          <w:bdr w:val="none" w:sz="0" w:space="0" w:color="auto" w:frame="1"/>
          <w:lang w:bidi="ar-SA"/>
        </w:rPr>
        <w:br/>
        <w:t xml:space="preserve">That piece of prime Real Estate with a </w:t>
      </w:r>
      <w:proofErr w:type="spellStart"/>
      <w:r w:rsidRPr="00786C23">
        <w:rPr>
          <w:rFonts w:ascii="Georgia" w:eastAsia="Times New Roman" w:hAnsi="Georgia"/>
          <w:bCs/>
          <w:i/>
          <w:iCs/>
          <w:color w:val="444444"/>
          <w:bdr w:val="none" w:sz="0" w:space="0" w:color="auto" w:frame="1"/>
          <w:lang w:bidi="ar-SA"/>
        </w:rPr>
        <w:t>Harbour</w:t>
      </w:r>
      <w:proofErr w:type="spellEnd"/>
      <w:r w:rsidRPr="00786C23">
        <w:rPr>
          <w:rFonts w:ascii="Georgia" w:eastAsia="Times New Roman" w:hAnsi="Georgia"/>
          <w:bCs/>
          <w:i/>
          <w:iCs/>
          <w:color w:val="444444"/>
          <w:bdr w:val="none" w:sz="0" w:space="0" w:color="auto" w:frame="1"/>
          <w:lang w:bidi="ar-SA"/>
        </w:rPr>
        <w:t xml:space="preserve"> City to boot, comprised an area of some 2,000 sq km, or to put it in other terms, twice the size of present Singapore.</w:t>
      </w:r>
      <w:r w:rsidRPr="00786C23">
        <w:rPr>
          <w:rFonts w:ascii="Georgia" w:eastAsia="Times New Roman" w:hAnsi="Georgia"/>
          <w:bCs/>
          <w:i/>
          <w:iCs/>
          <w:color w:val="444444"/>
          <w:bdr w:val="none" w:sz="0" w:space="0" w:color="auto" w:frame="1"/>
          <w:lang w:bidi="ar-SA"/>
        </w:rPr>
        <w:br/>
      </w:r>
      <w:r w:rsidRPr="00786C23">
        <w:rPr>
          <w:rFonts w:ascii="Georgia" w:eastAsia="Times New Roman" w:hAnsi="Georgia"/>
          <w:bCs/>
          <w:i/>
          <w:iCs/>
          <w:color w:val="444444"/>
          <w:bdr w:val="none" w:sz="0" w:space="0" w:color="auto" w:frame="1"/>
          <w:lang w:bidi="ar-SA"/>
        </w:rPr>
        <w:br/>
        <w:t>The Polish argument went like this; the River Vistula, one of the main Waterways of Europe, primarily flows though Poland.</w:t>
      </w:r>
      <w:r w:rsidRPr="00833B32">
        <w:rPr>
          <w:rFonts w:ascii="Georgia" w:eastAsia="Times New Roman" w:hAnsi="Georgia"/>
          <w:bCs/>
          <w:i/>
          <w:iCs/>
          <w:color w:val="444444"/>
          <w:bdr w:val="none" w:sz="0" w:space="0" w:color="auto" w:frame="1"/>
          <w:lang w:bidi="ar-SA"/>
        </w:rPr>
        <w:t xml:space="preserve">  </w:t>
      </w:r>
      <w:r w:rsidRPr="00786C23">
        <w:rPr>
          <w:rFonts w:ascii="Georgia" w:eastAsia="Times New Roman" w:hAnsi="Georgia"/>
          <w:bCs/>
          <w:i/>
          <w:iCs/>
          <w:color w:val="444444"/>
          <w:bdr w:val="none" w:sz="0" w:space="0" w:color="auto" w:frame="1"/>
          <w:lang w:bidi="ar-SA"/>
        </w:rPr>
        <w:t>Therefore, Polish politicians contended: The mouth of the River must belong to Poland also, and to Hell with the pure German population!</w:t>
      </w:r>
      <w:r w:rsidRPr="00833B32">
        <w:rPr>
          <w:rFonts w:ascii="Georgia" w:eastAsia="Times New Roman" w:hAnsi="Georgia"/>
          <w:bCs/>
          <w:i/>
          <w:iCs/>
          <w:color w:val="444444"/>
          <w:bdr w:val="none" w:sz="0" w:space="0" w:color="auto" w:frame="1"/>
          <w:lang w:bidi="ar-SA"/>
        </w:rPr>
        <w:t xml:space="preserve"> </w:t>
      </w:r>
      <w:r w:rsidRPr="00786C23">
        <w:rPr>
          <w:rFonts w:ascii="Georgia" w:eastAsia="Times New Roman" w:hAnsi="Georgia"/>
          <w:bCs/>
          <w:i/>
          <w:iCs/>
          <w:color w:val="444444"/>
          <w:bdr w:val="none" w:sz="0" w:space="0" w:color="auto" w:frame="1"/>
          <w:lang w:bidi="ar-SA"/>
        </w:rPr>
        <w:t>Against this outrageous demand by Poland it must be pointed out:</w:t>
      </w:r>
      <w:r w:rsidRPr="00833B32">
        <w:rPr>
          <w:rFonts w:ascii="Georgia" w:eastAsia="Times New Roman" w:hAnsi="Georgia"/>
          <w:bCs/>
          <w:i/>
          <w:iCs/>
          <w:color w:val="444444"/>
          <w:bdr w:val="none" w:sz="0" w:space="0" w:color="auto" w:frame="1"/>
          <w:lang w:bidi="ar-SA"/>
        </w:rPr>
        <w:t xml:space="preserve">  </w:t>
      </w:r>
      <w:r w:rsidRPr="00786C23">
        <w:rPr>
          <w:rFonts w:ascii="Georgia" w:eastAsia="Times New Roman" w:hAnsi="Georgia"/>
          <w:bCs/>
          <w:i/>
          <w:iCs/>
          <w:color w:val="444444"/>
          <w:bdr w:val="none" w:sz="0" w:space="0" w:color="auto" w:frame="1"/>
          <w:lang w:bidi="ar-SA"/>
        </w:rPr>
        <w:t xml:space="preserve">The River </w:t>
      </w:r>
      <w:proofErr w:type="spellStart"/>
      <w:r w:rsidRPr="00786C23">
        <w:rPr>
          <w:rFonts w:ascii="Georgia" w:eastAsia="Times New Roman" w:hAnsi="Georgia"/>
          <w:bCs/>
          <w:i/>
          <w:iCs/>
          <w:color w:val="444444"/>
          <w:bdr w:val="none" w:sz="0" w:space="0" w:color="auto" w:frame="1"/>
          <w:lang w:bidi="ar-SA"/>
        </w:rPr>
        <w:t>Rhein</w:t>
      </w:r>
      <w:proofErr w:type="spellEnd"/>
      <w:r w:rsidRPr="00786C23">
        <w:rPr>
          <w:rFonts w:ascii="Georgia" w:eastAsia="Times New Roman" w:hAnsi="Georgia"/>
          <w:bCs/>
          <w:i/>
          <w:iCs/>
          <w:color w:val="444444"/>
          <w:bdr w:val="none" w:sz="0" w:space="0" w:color="auto" w:frame="1"/>
          <w:lang w:bidi="ar-SA"/>
        </w:rPr>
        <w:t xml:space="preserve"> [</w:t>
      </w:r>
      <w:proofErr w:type="spellStart"/>
      <w:r w:rsidRPr="00786C23">
        <w:rPr>
          <w:rFonts w:ascii="Georgia" w:eastAsia="Times New Roman" w:hAnsi="Georgia"/>
          <w:bCs/>
          <w:i/>
          <w:iCs/>
          <w:color w:val="444444"/>
          <w:bdr w:val="none" w:sz="0" w:space="0" w:color="auto" w:frame="1"/>
          <w:lang w:bidi="ar-SA"/>
        </w:rPr>
        <w:t>Renus</w:t>
      </w:r>
      <w:proofErr w:type="spellEnd"/>
      <w:r w:rsidRPr="00786C23">
        <w:rPr>
          <w:rFonts w:ascii="Georgia" w:eastAsia="Times New Roman" w:hAnsi="Georgia"/>
          <w:bCs/>
          <w:i/>
          <w:iCs/>
          <w:color w:val="444444"/>
          <w:bdr w:val="none" w:sz="0" w:space="0" w:color="auto" w:frame="1"/>
          <w:lang w:bidi="ar-SA"/>
        </w:rPr>
        <w:t>] primarily flows through Germany, but what would the Dutch people say if Germany would lay claim to Rotterdam?</w:t>
      </w:r>
      <w:r w:rsidRPr="00786C23">
        <w:rPr>
          <w:rFonts w:ascii="Georgia" w:eastAsia="Times New Roman" w:hAnsi="Georgia"/>
          <w:bCs/>
          <w:i/>
          <w:iCs/>
          <w:color w:val="444444"/>
          <w:bdr w:val="none" w:sz="0" w:space="0" w:color="auto" w:frame="1"/>
          <w:lang w:bidi="ar-SA"/>
        </w:rPr>
        <w:br/>
      </w:r>
      <w:r w:rsidRPr="00786C23">
        <w:rPr>
          <w:rFonts w:ascii="Georgia" w:eastAsia="Times New Roman" w:hAnsi="Georgia"/>
          <w:bCs/>
          <w:i/>
          <w:iCs/>
          <w:color w:val="444444"/>
          <w:bdr w:val="none" w:sz="0" w:space="0" w:color="auto" w:frame="1"/>
          <w:lang w:bidi="ar-SA"/>
        </w:rPr>
        <w:br/>
        <w:t>Surrounded by 35 Millions Poles, armed to the teeth, we the people of the Free City of Danzig, made totally defenseless by the Geneva League of Nations, with nobody being permitted to have any firearms, not even the Police, massive Polish aggression was upon us from the word go, from the very day of the establishment under International law of the Free City of Danzig, November 15, 1920.</w:t>
      </w:r>
      <w:r w:rsidRPr="00786C23">
        <w:rPr>
          <w:rFonts w:ascii="Georgia" w:eastAsia="Times New Roman" w:hAnsi="Georgia"/>
          <w:bCs/>
          <w:i/>
          <w:iCs/>
          <w:color w:val="444444"/>
          <w:bdr w:val="none" w:sz="0" w:space="0" w:color="auto" w:frame="1"/>
          <w:lang w:bidi="ar-SA"/>
        </w:rPr>
        <w:br/>
      </w:r>
      <w:r w:rsidRPr="00786C23">
        <w:rPr>
          <w:rFonts w:ascii="Georgia" w:eastAsia="Times New Roman" w:hAnsi="Georgia"/>
          <w:bCs/>
          <w:i/>
          <w:iCs/>
          <w:color w:val="444444"/>
          <w:bdr w:val="none" w:sz="0" w:space="0" w:color="auto" w:frame="1"/>
          <w:lang w:bidi="ar-SA"/>
        </w:rPr>
        <w:br/>
        <w:t xml:space="preserve">To bring us down to our knees Poland, having been given control over our </w:t>
      </w:r>
      <w:proofErr w:type="spellStart"/>
      <w:r w:rsidRPr="00786C23">
        <w:rPr>
          <w:rFonts w:ascii="Georgia" w:eastAsia="Times New Roman" w:hAnsi="Georgia"/>
          <w:bCs/>
          <w:i/>
          <w:iCs/>
          <w:color w:val="444444"/>
          <w:bdr w:val="none" w:sz="0" w:space="0" w:color="auto" w:frame="1"/>
          <w:lang w:bidi="ar-SA"/>
        </w:rPr>
        <w:t>Harbour</w:t>
      </w:r>
      <w:proofErr w:type="spellEnd"/>
      <w:r w:rsidRPr="00786C23">
        <w:rPr>
          <w:rFonts w:ascii="Georgia" w:eastAsia="Times New Roman" w:hAnsi="Georgia"/>
          <w:bCs/>
          <w:i/>
          <w:iCs/>
          <w:color w:val="444444"/>
          <w:bdr w:val="none" w:sz="0" w:space="0" w:color="auto" w:frame="1"/>
          <w:lang w:bidi="ar-SA"/>
        </w:rPr>
        <w:t>, customs, foreign affairs and protection of the Free City, did engage in terror tactics, in economical warfare to the effect that nobody, but the Soviet Union, was allowed to trade with us.</w:t>
      </w:r>
    </w:p>
    <w:p w:rsidR="00786C23" w:rsidRPr="00833B32" w:rsidRDefault="00786C23" w:rsidP="00786C23">
      <w:pPr>
        <w:spacing w:before="100" w:beforeAutospacing="1" w:after="360"/>
        <w:rPr>
          <w:rFonts w:ascii="Georgia" w:eastAsia="Times New Roman" w:hAnsi="Georgia"/>
          <w:bCs/>
          <w:i/>
          <w:iCs/>
          <w:color w:val="444444"/>
          <w:bdr w:val="none" w:sz="0" w:space="0" w:color="auto" w:frame="1"/>
          <w:lang w:bidi="ar-SA"/>
        </w:rPr>
      </w:pPr>
      <w:r w:rsidRPr="00786C23">
        <w:rPr>
          <w:rFonts w:ascii="Georgia" w:eastAsia="Times New Roman" w:hAnsi="Georgia"/>
          <w:bCs/>
          <w:i/>
          <w:iCs/>
          <w:color w:val="444444"/>
          <w:bdr w:val="none" w:sz="0" w:space="0" w:color="auto" w:frame="1"/>
          <w:lang w:bidi="ar-SA"/>
        </w:rPr>
        <w:t xml:space="preserve">In order to put the economical screws even tighter, Poland then, with the help of French capital, did build herself a new </w:t>
      </w:r>
      <w:proofErr w:type="spellStart"/>
      <w:r w:rsidRPr="00786C23">
        <w:rPr>
          <w:rFonts w:ascii="Georgia" w:eastAsia="Times New Roman" w:hAnsi="Georgia"/>
          <w:bCs/>
          <w:i/>
          <w:iCs/>
          <w:color w:val="444444"/>
          <w:bdr w:val="none" w:sz="0" w:space="0" w:color="auto" w:frame="1"/>
          <w:lang w:bidi="ar-SA"/>
        </w:rPr>
        <w:t>Harbour</w:t>
      </w:r>
      <w:proofErr w:type="spellEnd"/>
      <w:r w:rsidRPr="00786C23">
        <w:rPr>
          <w:rFonts w:ascii="Georgia" w:eastAsia="Times New Roman" w:hAnsi="Georgia"/>
          <w:bCs/>
          <w:i/>
          <w:iCs/>
          <w:color w:val="444444"/>
          <w:bdr w:val="none" w:sz="0" w:space="0" w:color="auto" w:frame="1"/>
          <w:lang w:bidi="ar-SA"/>
        </w:rPr>
        <w:t xml:space="preserve"> at Gdynia, diverting all shipping away from Danzig.</w:t>
      </w:r>
      <w:r w:rsidRPr="00833B32">
        <w:rPr>
          <w:rFonts w:ascii="Georgia" w:eastAsia="Times New Roman" w:hAnsi="Georgia"/>
          <w:bCs/>
          <w:i/>
          <w:iCs/>
          <w:color w:val="444444"/>
          <w:bdr w:val="none" w:sz="0" w:space="0" w:color="auto" w:frame="1"/>
          <w:lang w:bidi="ar-SA"/>
        </w:rPr>
        <w:t xml:space="preserve"> </w:t>
      </w:r>
      <w:r w:rsidRPr="00786C23">
        <w:rPr>
          <w:rFonts w:ascii="Georgia" w:eastAsia="Times New Roman" w:hAnsi="Georgia"/>
          <w:bCs/>
          <w:i/>
          <w:iCs/>
          <w:color w:val="444444"/>
          <w:bdr w:val="none" w:sz="0" w:space="0" w:color="auto" w:frame="1"/>
          <w:lang w:bidi="ar-SA"/>
        </w:rPr>
        <w:t>But even that was not enough in order to make us poor people to kowtow to Polish daily tyranny.</w:t>
      </w:r>
    </w:p>
    <w:p w:rsidR="00786C23" w:rsidRDefault="00786C23" w:rsidP="00786C23">
      <w:pPr>
        <w:spacing w:before="100" w:beforeAutospacing="1" w:after="360"/>
        <w:rPr>
          <w:rFonts w:ascii="Georgia" w:eastAsia="Times New Roman" w:hAnsi="Georgia"/>
          <w:b/>
          <w:bCs/>
          <w:i/>
          <w:iCs/>
          <w:color w:val="444444"/>
          <w:bdr w:val="none" w:sz="0" w:space="0" w:color="auto" w:frame="1"/>
          <w:lang w:bidi="ar-SA"/>
        </w:rPr>
      </w:pPr>
      <w:r w:rsidRPr="00786C23">
        <w:rPr>
          <w:rFonts w:ascii="Georgia" w:eastAsia="Times New Roman" w:hAnsi="Georgia"/>
          <w:bCs/>
          <w:i/>
          <w:iCs/>
          <w:color w:val="444444"/>
          <w:bdr w:val="none" w:sz="0" w:space="0" w:color="auto" w:frame="1"/>
          <w:lang w:bidi="ar-SA"/>
        </w:rPr>
        <w:t>Life, normal and more happy times were to come for us when, even before Adolf Hitler came to power, when the National Socialists gained majority in the Danzig Senate and Parliament.</w:t>
      </w:r>
      <w:r w:rsidRPr="00786C23">
        <w:rPr>
          <w:rFonts w:ascii="Georgia" w:eastAsia="Times New Roman" w:hAnsi="Georgia"/>
          <w:bCs/>
          <w:i/>
          <w:iCs/>
          <w:color w:val="444444"/>
          <w:bdr w:val="none" w:sz="0" w:space="0" w:color="auto" w:frame="1"/>
          <w:lang w:bidi="ar-SA"/>
        </w:rPr>
        <w:br/>
        <w:t>From then on all we, the people of the Free City of Danzig wanted was to be returned to Germany as it was before the Versailles treaty.</w:t>
      </w:r>
      <w:r w:rsidRPr="00833B32">
        <w:rPr>
          <w:rFonts w:ascii="Georgia" w:eastAsia="Times New Roman" w:hAnsi="Georgia"/>
          <w:bCs/>
          <w:i/>
          <w:iCs/>
          <w:color w:val="444444"/>
          <w:bdr w:val="none" w:sz="0" w:space="0" w:color="auto" w:frame="1"/>
          <w:lang w:bidi="ar-SA"/>
        </w:rPr>
        <w:t xml:space="preserve"> </w:t>
      </w:r>
      <w:r w:rsidRPr="00786C23">
        <w:rPr>
          <w:rFonts w:ascii="Georgia" w:eastAsia="Times New Roman" w:hAnsi="Georgia"/>
          <w:bCs/>
          <w:i/>
          <w:iCs/>
          <w:color w:val="444444"/>
          <w:bdr w:val="none" w:sz="0" w:space="0" w:color="auto" w:frame="1"/>
          <w:lang w:bidi="ar-SA"/>
        </w:rPr>
        <w:t>Poland, however, had other ideas and did everything possible in way of open aggression, provocation, tyranny and murder to prevent this unification to happen.</w:t>
      </w:r>
      <w:r w:rsidRPr="00833B32">
        <w:rPr>
          <w:rFonts w:ascii="Georgia" w:eastAsia="Times New Roman" w:hAnsi="Georgia"/>
          <w:bCs/>
          <w:i/>
          <w:iCs/>
          <w:color w:val="444444"/>
          <w:bdr w:val="none" w:sz="0" w:space="0" w:color="auto" w:frame="1"/>
          <w:lang w:bidi="ar-SA"/>
        </w:rPr>
        <w:t xml:space="preserve"> </w:t>
      </w:r>
      <w:r w:rsidRPr="00786C23">
        <w:rPr>
          <w:rFonts w:ascii="Georgia" w:eastAsia="Times New Roman" w:hAnsi="Georgia"/>
          <w:bCs/>
          <w:i/>
          <w:iCs/>
          <w:color w:val="444444"/>
          <w:bdr w:val="none" w:sz="0" w:space="0" w:color="auto" w:frame="1"/>
          <w:lang w:bidi="ar-SA"/>
        </w:rPr>
        <w:t>And the rest, as they say, is history.</w:t>
      </w:r>
    </w:p>
    <w:p w:rsidR="00833B32" w:rsidRDefault="00786C23" w:rsidP="00786C23">
      <w:pPr>
        <w:spacing w:before="100" w:beforeAutospacing="1" w:after="360"/>
        <w:rPr>
          <w:rFonts w:ascii="Georgia" w:eastAsia="Times New Roman" w:hAnsi="Georgia"/>
          <w:b/>
          <w:bCs/>
          <w:i/>
          <w:iCs/>
          <w:color w:val="444444"/>
          <w:bdr w:val="none" w:sz="0" w:space="0" w:color="auto" w:frame="1"/>
          <w:lang w:bidi="ar-SA"/>
        </w:rPr>
      </w:pPr>
      <w:r w:rsidRPr="00786C23">
        <w:rPr>
          <w:rFonts w:ascii="Georgia" w:eastAsia="Times New Roman" w:hAnsi="Georgia"/>
          <w:b/>
          <w:bCs/>
          <w:i/>
          <w:iCs/>
          <w:color w:val="444444"/>
          <w:bdr w:val="none" w:sz="0" w:space="0" w:color="auto" w:frame="1"/>
          <w:lang w:bidi="ar-SA"/>
        </w:rPr>
        <w:t>History as written by the Victors.</w:t>
      </w:r>
    </w:p>
    <w:p w:rsidR="00786C23" w:rsidRPr="00786C23" w:rsidRDefault="00786C23" w:rsidP="00786C23">
      <w:pPr>
        <w:spacing w:before="100" w:beforeAutospacing="1" w:after="360"/>
        <w:rPr>
          <w:rFonts w:ascii="Georgia" w:eastAsia="Times New Roman" w:hAnsi="Georgia"/>
          <w:color w:val="444444"/>
          <w:lang w:bidi="ar-SA"/>
        </w:rPr>
      </w:pPr>
      <w:r>
        <w:rPr>
          <w:rFonts w:eastAsia="Times New Roman"/>
          <w:b/>
          <w:bCs/>
          <w:i/>
          <w:iCs/>
        </w:rPr>
        <w:br/>
      </w:r>
    </w:p>
    <w:p w:rsidR="004B1C37" w:rsidRPr="004B1C37" w:rsidRDefault="004B1C37" w:rsidP="004B1C37">
      <w:pPr>
        <w:rPr>
          <w:rFonts w:asciiTheme="minorHAnsi" w:hAnsiTheme="minorHAnsi"/>
        </w:rPr>
      </w:pPr>
    </w:p>
    <w:sectPr w:rsidR="004B1C37" w:rsidRPr="004B1C37" w:rsidSect="00605991">
      <w:pgSz w:w="12240" w:h="15840"/>
      <w:pgMar w:top="108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20"/>
  <w:displayHorizontalDrawingGridEvery w:val="2"/>
  <w:displayVerticalDrawingGridEvery w:val="2"/>
  <w:characterSpacingControl w:val="doNotCompress"/>
  <w:compat/>
  <w:rsids>
    <w:rsidRoot w:val="00786C23"/>
    <w:rsid w:val="00097E23"/>
    <w:rsid w:val="00184D2A"/>
    <w:rsid w:val="0019420C"/>
    <w:rsid w:val="004B1C37"/>
    <w:rsid w:val="005819D7"/>
    <w:rsid w:val="005B5643"/>
    <w:rsid w:val="00604555"/>
    <w:rsid w:val="00605991"/>
    <w:rsid w:val="00676539"/>
    <w:rsid w:val="00697DB7"/>
    <w:rsid w:val="00750936"/>
    <w:rsid w:val="00786C23"/>
    <w:rsid w:val="00833B32"/>
    <w:rsid w:val="008A6858"/>
    <w:rsid w:val="009F7959"/>
    <w:rsid w:val="00AB3C62"/>
    <w:rsid w:val="00AE1DEF"/>
    <w:rsid w:val="00B350E9"/>
    <w:rsid w:val="00BD4331"/>
    <w:rsid w:val="00F077A4"/>
    <w:rsid w:val="00F8115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77A4"/>
    <w:pPr>
      <w:spacing w:after="0" w:line="240" w:lineRule="auto"/>
    </w:pPr>
  </w:style>
  <w:style w:type="paragraph" w:styleId="Heading1">
    <w:name w:val="heading 1"/>
    <w:basedOn w:val="Normal"/>
    <w:next w:val="Normal"/>
    <w:link w:val="Heading1Char"/>
    <w:uiPriority w:val="9"/>
    <w:qFormat/>
    <w:rsid w:val="00F077A4"/>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F077A4"/>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F077A4"/>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F077A4"/>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F077A4"/>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F077A4"/>
    <w:pPr>
      <w:spacing w:before="240" w:after="60"/>
      <w:outlineLvl w:val="5"/>
    </w:pPr>
    <w:rPr>
      <w:rFonts w:cstheme="majorBidi"/>
      <w:b/>
      <w:bCs/>
    </w:rPr>
  </w:style>
  <w:style w:type="paragraph" w:styleId="Heading7">
    <w:name w:val="heading 7"/>
    <w:basedOn w:val="Normal"/>
    <w:next w:val="Normal"/>
    <w:link w:val="Heading7Char"/>
    <w:uiPriority w:val="9"/>
    <w:semiHidden/>
    <w:unhideWhenUsed/>
    <w:qFormat/>
    <w:rsid w:val="00F077A4"/>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F077A4"/>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F077A4"/>
    <w:pPr>
      <w:spacing w:before="240" w:after="6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77A4"/>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F077A4"/>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F077A4"/>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F077A4"/>
    <w:rPr>
      <w:rFonts w:cstheme="majorBidi"/>
      <w:b/>
      <w:bCs/>
      <w:sz w:val="28"/>
      <w:szCs w:val="28"/>
    </w:rPr>
  </w:style>
  <w:style w:type="character" w:customStyle="1" w:styleId="Heading5Char">
    <w:name w:val="Heading 5 Char"/>
    <w:basedOn w:val="DefaultParagraphFont"/>
    <w:link w:val="Heading5"/>
    <w:uiPriority w:val="9"/>
    <w:semiHidden/>
    <w:rsid w:val="00F077A4"/>
    <w:rPr>
      <w:rFonts w:cstheme="majorBidi"/>
      <w:b/>
      <w:bCs/>
      <w:i/>
      <w:iCs/>
      <w:sz w:val="26"/>
      <w:szCs w:val="26"/>
    </w:rPr>
  </w:style>
  <w:style w:type="character" w:customStyle="1" w:styleId="Heading6Char">
    <w:name w:val="Heading 6 Char"/>
    <w:basedOn w:val="DefaultParagraphFont"/>
    <w:link w:val="Heading6"/>
    <w:uiPriority w:val="9"/>
    <w:semiHidden/>
    <w:rsid w:val="00F077A4"/>
    <w:rPr>
      <w:rFonts w:cstheme="majorBidi"/>
      <w:b/>
      <w:bCs/>
    </w:rPr>
  </w:style>
  <w:style w:type="character" w:customStyle="1" w:styleId="Heading7Char">
    <w:name w:val="Heading 7 Char"/>
    <w:basedOn w:val="DefaultParagraphFont"/>
    <w:link w:val="Heading7"/>
    <w:uiPriority w:val="9"/>
    <w:semiHidden/>
    <w:rsid w:val="00F077A4"/>
    <w:rPr>
      <w:rFonts w:cstheme="majorBidi"/>
      <w:sz w:val="24"/>
      <w:szCs w:val="24"/>
    </w:rPr>
  </w:style>
  <w:style w:type="character" w:customStyle="1" w:styleId="Heading8Char">
    <w:name w:val="Heading 8 Char"/>
    <w:basedOn w:val="DefaultParagraphFont"/>
    <w:link w:val="Heading8"/>
    <w:uiPriority w:val="9"/>
    <w:semiHidden/>
    <w:rsid w:val="00F077A4"/>
    <w:rPr>
      <w:rFonts w:cstheme="majorBidi"/>
      <w:i/>
      <w:iCs/>
      <w:sz w:val="24"/>
      <w:szCs w:val="24"/>
    </w:rPr>
  </w:style>
  <w:style w:type="character" w:customStyle="1" w:styleId="Heading9Char">
    <w:name w:val="Heading 9 Char"/>
    <w:basedOn w:val="DefaultParagraphFont"/>
    <w:link w:val="Heading9"/>
    <w:uiPriority w:val="9"/>
    <w:semiHidden/>
    <w:rsid w:val="00F077A4"/>
    <w:rPr>
      <w:rFonts w:asciiTheme="majorHAnsi" w:eastAsiaTheme="majorEastAsia" w:hAnsiTheme="majorHAnsi" w:cstheme="majorBidi"/>
    </w:rPr>
  </w:style>
  <w:style w:type="paragraph" w:styleId="Caption">
    <w:name w:val="caption"/>
    <w:basedOn w:val="Normal"/>
    <w:next w:val="Normal"/>
    <w:uiPriority w:val="35"/>
    <w:semiHidden/>
    <w:unhideWhenUsed/>
    <w:rsid w:val="00750936"/>
    <w:rPr>
      <w:b/>
      <w:bCs/>
      <w:color w:val="4F81BD" w:themeColor="accent1"/>
      <w:sz w:val="18"/>
      <w:szCs w:val="18"/>
    </w:rPr>
  </w:style>
  <w:style w:type="paragraph" w:styleId="Title">
    <w:name w:val="Title"/>
    <w:basedOn w:val="Normal"/>
    <w:next w:val="Normal"/>
    <w:link w:val="TitleChar"/>
    <w:uiPriority w:val="10"/>
    <w:qFormat/>
    <w:rsid w:val="00F077A4"/>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F077A4"/>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11"/>
    <w:qFormat/>
    <w:rsid w:val="00F077A4"/>
    <w:pPr>
      <w:spacing w:after="60"/>
      <w:jc w:val="center"/>
      <w:outlineLvl w:val="1"/>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F077A4"/>
    <w:rPr>
      <w:rFonts w:asciiTheme="majorHAnsi" w:eastAsiaTheme="majorEastAsia" w:hAnsiTheme="majorHAnsi" w:cstheme="majorBidi"/>
      <w:sz w:val="24"/>
      <w:szCs w:val="24"/>
    </w:rPr>
  </w:style>
  <w:style w:type="character" w:styleId="Strong">
    <w:name w:val="Strong"/>
    <w:basedOn w:val="DefaultParagraphFont"/>
    <w:uiPriority w:val="22"/>
    <w:qFormat/>
    <w:rsid w:val="00F077A4"/>
    <w:rPr>
      <w:b/>
      <w:bCs/>
    </w:rPr>
  </w:style>
  <w:style w:type="character" w:styleId="Emphasis">
    <w:name w:val="Emphasis"/>
    <w:basedOn w:val="DefaultParagraphFont"/>
    <w:uiPriority w:val="20"/>
    <w:qFormat/>
    <w:rsid w:val="00F077A4"/>
    <w:rPr>
      <w:rFonts w:asciiTheme="minorHAnsi" w:hAnsiTheme="minorHAnsi"/>
      <w:b/>
      <w:i/>
      <w:iCs/>
    </w:rPr>
  </w:style>
  <w:style w:type="paragraph" w:styleId="NoSpacing">
    <w:name w:val="No Spacing"/>
    <w:basedOn w:val="Normal"/>
    <w:uiPriority w:val="1"/>
    <w:qFormat/>
    <w:rsid w:val="00F077A4"/>
    <w:rPr>
      <w:szCs w:val="32"/>
    </w:rPr>
  </w:style>
  <w:style w:type="paragraph" w:styleId="ListParagraph">
    <w:name w:val="List Paragraph"/>
    <w:basedOn w:val="Normal"/>
    <w:uiPriority w:val="34"/>
    <w:qFormat/>
    <w:rsid w:val="00F077A4"/>
    <w:pPr>
      <w:ind w:left="720"/>
      <w:contextualSpacing/>
    </w:pPr>
  </w:style>
  <w:style w:type="paragraph" w:styleId="Quote">
    <w:name w:val="Quote"/>
    <w:basedOn w:val="Normal"/>
    <w:next w:val="Normal"/>
    <w:link w:val="QuoteChar"/>
    <w:uiPriority w:val="29"/>
    <w:qFormat/>
    <w:rsid w:val="00F077A4"/>
    <w:rPr>
      <w:i/>
    </w:rPr>
  </w:style>
  <w:style w:type="character" w:customStyle="1" w:styleId="QuoteChar">
    <w:name w:val="Quote Char"/>
    <w:basedOn w:val="DefaultParagraphFont"/>
    <w:link w:val="Quote"/>
    <w:uiPriority w:val="29"/>
    <w:rsid w:val="00F077A4"/>
    <w:rPr>
      <w:i/>
      <w:sz w:val="24"/>
      <w:szCs w:val="24"/>
    </w:rPr>
  </w:style>
  <w:style w:type="paragraph" w:styleId="IntenseQuote">
    <w:name w:val="Intense Quote"/>
    <w:basedOn w:val="Normal"/>
    <w:next w:val="Normal"/>
    <w:link w:val="IntenseQuoteChar"/>
    <w:uiPriority w:val="30"/>
    <w:qFormat/>
    <w:rsid w:val="00F077A4"/>
    <w:pPr>
      <w:ind w:left="720" w:right="720"/>
    </w:pPr>
    <w:rPr>
      <w:b/>
      <w:i/>
    </w:rPr>
  </w:style>
  <w:style w:type="character" w:customStyle="1" w:styleId="IntenseQuoteChar">
    <w:name w:val="Intense Quote Char"/>
    <w:basedOn w:val="DefaultParagraphFont"/>
    <w:link w:val="IntenseQuote"/>
    <w:uiPriority w:val="30"/>
    <w:rsid w:val="00F077A4"/>
    <w:rPr>
      <w:b/>
      <w:i/>
      <w:sz w:val="24"/>
    </w:rPr>
  </w:style>
  <w:style w:type="character" w:styleId="SubtleEmphasis">
    <w:name w:val="Subtle Emphasis"/>
    <w:uiPriority w:val="19"/>
    <w:qFormat/>
    <w:rsid w:val="00F077A4"/>
    <w:rPr>
      <w:i/>
      <w:color w:val="5A5A5A" w:themeColor="text1" w:themeTint="A5"/>
    </w:rPr>
  </w:style>
  <w:style w:type="character" w:styleId="IntenseEmphasis">
    <w:name w:val="Intense Emphasis"/>
    <w:basedOn w:val="DefaultParagraphFont"/>
    <w:uiPriority w:val="21"/>
    <w:qFormat/>
    <w:rsid w:val="00F077A4"/>
    <w:rPr>
      <w:b/>
      <w:i/>
      <w:sz w:val="24"/>
      <w:szCs w:val="24"/>
      <w:u w:val="single"/>
    </w:rPr>
  </w:style>
  <w:style w:type="character" w:styleId="SubtleReference">
    <w:name w:val="Subtle Reference"/>
    <w:basedOn w:val="DefaultParagraphFont"/>
    <w:uiPriority w:val="31"/>
    <w:qFormat/>
    <w:rsid w:val="00F077A4"/>
    <w:rPr>
      <w:sz w:val="24"/>
      <w:szCs w:val="24"/>
      <w:u w:val="single"/>
    </w:rPr>
  </w:style>
  <w:style w:type="character" w:styleId="IntenseReference">
    <w:name w:val="Intense Reference"/>
    <w:basedOn w:val="DefaultParagraphFont"/>
    <w:uiPriority w:val="32"/>
    <w:qFormat/>
    <w:rsid w:val="00F077A4"/>
    <w:rPr>
      <w:b/>
      <w:sz w:val="24"/>
      <w:u w:val="single"/>
    </w:rPr>
  </w:style>
  <w:style w:type="character" w:styleId="BookTitle">
    <w:name w:val="Book Title"/>
    <w:basedOn w:val="DefaultParagraphFont"/>
    <w:uiPriority w:val="33"/>
    <w:qFormat/>
    <w:rsid w:val="00F077A4"/>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F077A4"/>
    <w:pPr>
      <w:outlineLvl w:val="9"/>
    </w:pPr>
  </w:style>
  <w:style w:type="paragraph" w:styleId="NormalWeb">
    <w:name w:val="Normal (Web)"/>
    <w:basedOn w:val="Normal"/>
    <w:uiPriority w:val="99"/>
    <w:semiHidden/>
    <w:unhideWhenUsed/>
    <w:rsid w:val="00786C23"/>
    <w:pPr>
      <w:spacing w:before="100" w:beforeAutospacing="1" w:after="100" w:afterAutospacing="1"/>
    </w:pPr>
    <w:rPr>
      <w:rFonts w:eastAsia="Times New Roman"/>
      <w:lang w:bidi="ar-SA"/>
    </w:rPr>
  </w:style>
  <w:style w:type="character" w:customStyle="1" w:styleId="apple-converted-space">
    <w:name w:val="apple-converted-space"/>
    <w:basedOn w:val="DefaultParagraphFont"/>
    <w:rsid w:val="00786C23"/>
  </w:style>
</w:styles>
</file>

<file path=word/webSettings.xml><?xml version="1.0" encoding="utf-8"?>
<w:webSettings xmlns:r="http://schemas.openxmlformats.org/officeDocument/2006/relationships" xmlns:w="http://schemas.openxmlformats.org/wordprocessingml/2006/main">
  <w:divs>
    <w:div w:id="1206597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1690</Words>
  <Characters>9633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1</cp:revision>
  <dcterms:created xsi:type="dcterms:W3CDTF">2013-05-10T05:05:00Z</dcterms:created>
  <dcterms:modified xsi:type="dcterms:W3CDTF">2013-05-10T05:15:00Z</dcterms:modified>
</cp:coreProperties>
</file>