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46" w:rsidRDefault="006B5B46" w:rsidP="006B5B46">
      <w:pPr>
        <w:pStyle w:val="Heading1"/>
        <w:pBdr>
          <w:bottom w:val="single" w:sz="6" w:space="0" w:color="AAAAAA"/>
        </w:pBdr>
        <w:spacing w:before="0" w:after="24" w:line="288" w:lineRule="atLeast"/>
      </w:pPr>
      <w:r>
        <w:fldChar w:fldCharType="begin"/>
      </w:r>
      <w:r>
        <w:instrText xml:space="preserve"> HYPERLINK "http://de.metapedia.org/wiki/Hooton-Plan" </w:instrText>
      </w:r>
      <w:r>
        <w:fldChar w:fldCharType="separate"/>
      </w:r>
      <w:r>
        <w:rPr>
          <w:rStyle w:val="Hyperlink"/>
        </w:rPr>
        <w:t>http://de.metapedia.org/wiki/Hooton-Plan</w:t>
      </w:r>
      <w:r>
        <w:fldChar w:fldCharType="end"/>
      </w:r>
    </w:p>
    <w:p w:rsidR="006B5B46" w:rsidRPr="006B5B46" w:rsidRDefault="006B5B46" w:rsidP="006B5B46"/>
    <w:p w:rsidR="006B5B46" w:rsidRDefault="006B5B46" w:rsidP="006B5B46">
      <w:pPr>
        <w:pStyle w:val="Heading1"/>
        <w:pBdr>
          <w:bottom w:val="single" w:sz="6" w:space="0" w:color="AAAAAA"/>
        </w:pBdr>
        <w:spacing w:before="0" w:after="24" w:line="288" w:lineRule="atLeast"/>
        <w:rPr>
          <w:rFonts w:asciiTheme="minorHAnsi" w:hAnsiTheme="minorHAnsi"/>
          <w:lang w:val="de-DE"/>
        </w:rPr>
      </w:pPr>
    </w:p>
    <w:p w:rsidR="006B5B46" w:rsidRPr="006B5B46" w:rsidRDefault="004B1C37" w:rsidP="006B5B46">
      <w:pPr>
        <w:pStyle w:val="Heading1"/>
        <w:pBdr>
          <w:bottom w:val="single" w:sz="6" w:space="0" w:color="AAAAAA"/>
        </w:pBdr>
        <w:spacing w:before="0" w:after="24" w:line="288" w:lineRule="atLeast"/>
        <w:rPr>
          <w:rFonts w:ascii="Arial" w:eastAsia="Times New Roman" w:hAnsi="Arial" w:cs="Arial"/>
          <w:b w:val="0"/>
          <w:bCs w:val="0"/>
          <w:color w:val="000000"/>
          <w:kern w:val="36"/>
          <w:sz w:val="36"/>
          <w:szCs w:val="36"/>
          <w:lang w:val="de-DE" w:bidi="ar-SA"/>
        </w:rPr>
      </w:pPr>
      <w:r w:rsidRPr="006B5B46">
        <w:rPr>
          <w:rFonts w:asciiTheme="minorHAnsi" w:hAnsiTheme="minorHAnsi"/>
          <w:lang w:val="de-DE"/>
        </w:rPr>
        <w:t xml:space="preserve"> </w:t>
      </w:r>
      <w:r w:rsidR="006B5B46" w:rsidRPr="006B5B46">
        <w:rPr>
          <w:rFonts w:ascii="Arial" w:eastAsia="Times New Roman" w:hAnsi="Arial" w:cs="Arial"/>
          <w:b w:val="0"/>
          <w:bCs w:val="0"/>
          <w:color w:val="000000"/>
          <w:kern w:val="36"/>
          <w:sz w:val="36"/>
          <w:szCs w:val="36"/>
          <w:lang w:val="de-DE" w:bidi="ar-SA"/>
        </w:rPr>
        <w:t>Hooton-Plan</w:t>
      </w:r>
    </w:p>
    <w:p w:rsidR="006B5B46" w:rsidRPr="006B5B46" w:rsidRDefault="006B5B46" w:rsidP="006B5B46">
      <w:pPr>
        <w:spacing w:before="96" w:after="120" w:line="360" w:lineRule="atLeast"/>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Als</w:t>
      </w:r>
      <w:r w:rsidRPr="006B5B46">
        <w:rPr>
          <w:rFonts w:ascii="Arial" w:eastAsia="Times New Roman" w:hAnsi="Arial" w:cs="Arial"/>
          <w:color w:val="000000"/>
          <w:sz w:val="21"/>
          <w:lang w:val="de-DE" w:bidi="ar-SA"/>
        </w:rPr>
        <w:t> </w:t>
      </w:r>
      <w:r w:rsidRPr="006B5B46">
        <w:rPr>
          <w:rFonts w:ascii="Arial" w:eastAsia="Times New Roman" w:hAnsi="Arial" w:cs="Arial"/>
          <w:b/>
          <w:bCs/>
          <w:color w:val="000000"/>
          <w:sz w:val="21"/>
          <w:szCs w:val="21"/>
          <w:lang w:val="de-DE" w:bidi="ar-SA"/>
        </w:rPr>
        <w:t>Hooton-Plan</w:t>
      </w:r>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werden in den 1940er Jahren veröffentlichte Gedanken des Harvard-Anthropologen</w:t>
      </w:r>
      <w:r w:rsidRPr="006B5B46">
        <w:rPr>
          <w:rFonts w:ascii="Arial" w:eastAsia="Times New Roman" w:hAnsi="Arial" w:cs="Arial"/>
          <w:color w:val="000000"/>
          <w:sz w:val="21"/>
          <w:lang w:val="de-DE" w:bidi="ar-SA"/>
        </w:rPr>
        <w:t> </w:t>
      </w:r>
      <w:hyperlink r:id="rId5" w:tooltip="Earnest Hooton" w:history="1">
        <w:r w:rsidRPr="006B5B46">
          <w:rPr>
            <w:rFonts w:ascii="Arial" w:eastAsia="Times New Roman" w:hAnsi="Arial" w:cs="Arial"/>
            <w:color w:val="5A3696"/>
            <w:sz w:val="21"/>
            <w:u w:val="single"/>
            <w:lang w:val="de-DE" w:bidi="ar-SA"/>
          </w:rPr>
          <w:t>Earnest Hooton</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bezeichnet, die die rassischen Eigenschaften der Deutschen in den Mittelpunkt stellen und statt der psycho-sozialen</w:t>
      </w:r>
      <w:r w:rsidRPr="006B5B46">
        <w:rPr>
          <w:rFonts w:ascii="Arial" w:eastAsia="Times New Roman" w:hAnsi="Arial" w:cs="Arial"/>
          <w:color w:val="000000"/>
          <w:sz w:val="21"/>
          <w:lang w:val="de-DE" w:bidi="ar-SA"/>
        </w:rPr>
        <w:t> </w:t>
      </w:r>
      <w:hyperlink r:id="rId6" w:tooltip="Umerziehung" w:history="1">
        <w:r w:rsidRPr="006B5B46">
          <w:rPr>
            <w:rFonts w:ascii="Arial" w:eastAsia="Times New Roman" w:hAnsi="Arial" w:cs="Arial"/>
            <w:color w:val="5A3696"/>
            <w:sz w:val="21"/>
            <w:u w:val="single"/>
            <w:lang w:val="de-DE" w:bidi="ar-SA"/>
          </w:rPr>
          <w:t>Umerziehung</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eine biologische „Umzüchtung“ und</w:t>
      </w:r>
      <w:r w:rsidRPr="006B5B46">
        <w:rPr>
          <w:rFonts w:ascii="Arial" w:eastAsia="Times New Roman" w:hAnsi="Arial" w:cs="Arial"/>
          <w:color w:val="000000"/>
          <w:sz w:val="21"/>
          <w:lang w:val="de-DE" w:bidi="ar-SA"/>
        </w:rPr>
        <w:t> </w:t>
      </w:r>
      <w:hyperlink r:id="rId7" w:tooltip="Umvolkung" w:history="1">
        <w:r w:rsidRPr="006B5B46">
          <w:rPr>
            <w:rFonts w:ascii="Arial" w:eastAsia="Times New Roman" w:hAnsi="Arial" w:cs="Arial"/>
            <w:color w:val="5A3696"/>
            <w:sz w:val="21"/>
            <w:u w:val="single"/>
            <w:lang w:val="de-DE" w:bidi="ar-SA"/>
          </w:rPr>
          <w:t>Umvolkung</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als notwendige Maßnahme zu ihrer erfolgreichen und dauerhaften Unterwerfung propagieren.</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2432"/>
      </w:tblGrid>
      <w:tr w:rsidR="006B5B46" w:rsidRPr="006B5B46" w:rsidTr="006B5B46">
        <w:trPr>
          <w:tblCellSpacing w:w="15" w:type="dxa"/>
        </w:trPr>
        <w:tc>
          <w:tcPr>
            <w:tcW w:w="0" w:type="auto"/>
            <w:shd w:val="clear" w:color="auto" w:fill="F9F9F9"/>
            <w:vAlign w:val="center"/>
            <w:hideMark/>
          </w:tcPr>
          <w:p w:rsidR="006B5B46" w:rsidRPr="006B5B46" w:rsidRDefault="006B5B46" w:rsidP="006B5B46">
            <w:pPr>
              <w:spacing w:after="144"/>
              <w:jc w:val="center"/>
              <w:outlineLvl w:val="1"/>
              <w:rPr>
                <w:rFonts w:eastAsia="Times New Roman"/>
                <w:b/>
                <w:bCs/>
                <w:color w:val="000000"/>
                <w:sz w:val="21"/>
                <w:szCs w:val="21"/>
                <w:lang w:bidi="ar-SA"/>
              </w:rPr>
            </w:pPr>
            <w:proofErr w:type="spellStart"/>
            <w:r w:rsidRPr="006B5B46">
              <w:rPr>
                <w:rFonts w:eastAsia="Times New Roman"/>
                <w:b/>
                <w:bCs/>
                <w:color w:val="000000"/>
                <w:sz w:val="21"/>
                <w:szCs w:val="21"/>
                <w:lang w:bidi="ar-SA"/>
              </w:rPr>
              <w:t>Inhaltsverzeichnis</w:t>
            </w:r>
            <w:proofErr w:type="spellEnd"/>
          </w:p>
          <w:p w:rsidR="006B5B46" w:rsidRPr="006B5B46" w:rsidRDefault="006B5B46" w:rsidP="006B5B46">
            <w:pPr>
              <w:jc w:val="center"/>
              <w:rPr>
                <w:rFonts w:eastAsia="Times New Roman"/>
                <w:color w:val="000000"/>
                <w:sz w:val="21"/>
                <w:szCs w:val="21"/>
                <w:lang w:bidi="ar-SA"/>
              </w:rPr>
            </w:pPr>
            <w:r w:rsidRPr="006B5B46">
              <w:rPr>
                <w:rFonts w:eastAsia="Times New Roman"/>
                <w:color w:val="000000"/>
                <w:sz w:val="21"/>
                <w:lang w:bidi="ar-SA"/>
              </w:rPr>
              <w:t> [</w:t>
            </w:r>
            <w:proofErr w:type="spellStart"/>
            <w:r w:rsidRPr="006B5B46">
              <w:rPr>
                <w:rFonts w:eastAsia="Times New Roman"/>
                <w:color w:val="000000"/>
                <w:sz w:val="21"/>
                <w:lang w:bidi="ar-SA"/>
              </w:rPr>
              <w:fldChar w:fldCharType="begin"/>
            </w:r>
            <w:r w:rsidRPr="006B5B46">
              <w:rPr>
                <w:rFonts w:eastAsia="Times New Roman"/>
                <w:color w:val="000000"/>
                <w:sz w:val="21"/>
                <w:lang w:bidi="ar-SA"/>
              </w:rPr>
              <w:instrText xml:space="preserve"> HYPERLINK "javascript:toggleToc()" </w:instrText>
            </w:r>
            <w:r w:rsidRPr="006B5B46">
              <w:rPr>
                <w:rFonts w:eastAsia="Times New Roman"/>
                <w:color w:val="000000"/>
                <w:sz w:val="21"/>
                <w:lang w:bidi="ar-SA"/>
              </w:rPr>
              <w:fldChar w:fldCharType="separate"/>
            </w:r>
            <w:r w:rsidRPr="006B5B46">
              <w:rPr>
                <w:rFonts w:eastAsia="Times New Roman"/>
                <w:color w:val="5A3696"/>
                <w:sz w:val="21"/>
                <w:u w:val="single"/>
                <w:lang w:bidi="ar-SA"/>
              </w:rPr>
              <w:t>Verbergen</w:t>
            </w:r>
            <w:proofErr w:type="spellEnd"/>
            <w:r w:rsidRPr="006B5B46">
              <w:rPr>
                <w:rFonts w:eastAsia="Times New Roman"/>
                <w:color w:val="000000"/>
                <w:sz w:val="21"/>
                <w:lang w:bidi="ar-SA"/>
              </w:rPr>
              <w:fldChar w:fldCharType="end"/>
            </w:r>
            <w:r w:rsidRPr="006B5B46">
              <w:rPr>
                <w:rFonts w:eastAsia="Times New Roman"/>
                <w:color w:val="000000"/>
                <w:sz w:val="21"/>
                <w:lang w:bidi="ar-SA"/>
              </w:rPr>
              <w:t>]</w:t>
            </w:r>
          </w:p>
          <w:p w:rsidR="006B5B46" w:rsidRPr="006B5B46" w:rsidRDefault="006B5B46" w:rsidP="006B5B46">
            <w:pPr>
              <w:numPr>
                <w:ilvl w:val="0"/>
                <w:numId w:val="1"/>
              </w:numPr>
              <w:spacing w:before="100" w:beforeAutospacing="1" w:after="24" w:line="360" w:lineRule="atLeast"/>
              <w:ind w:left="0"/>
              <w:rPr>
                <w:rFonts w:eastAsia="Times New Roman"/>
                <w:color w:val="000000"/>
                <w:sz w:val="21"/>
                <w:szCs w:val="21"/>
                <w:lang w:bidi="ar-SA"/>
              </w:rPr>
            </w:pPr>
            <w:hyperlink r:id="rId8" w:anchor="Der_.E2.80.9EPlan.E2.80.9C" w:history="1">
              <w:r w:rsidRPr="006B5B46">
                <w:rPr>
                  <w:rFonts w:eastAsia="Times New Roman"/>
                  <w:color w:val="5A3696"/>
                  <w:sz w:val="21"/>
                  <w:lang w:bidi="ar-SA"/>
                </w:rPr>
                <w:t>1 </w:t>
              </w:r>
              <w:proofErr w:type="spellStart"/>
              <w:r w:rsidRPr="006B5B46">
                <w:rPr>
                  <w:rFonts w:eastAsia="Times New Roman"/>
                  <w:color w:val="5A3696"/>
                  <w:sz w:val="21"/>
                  <w:lang w:bidi="ar-SA"/>
                </w:rPr>
                <w:t>Der</w:t>
              </w:r>
              <w:proofErr w:type="spellEnd"/>
              <w:r w:rsidRPr="006B5B46">
                <w:rPr>
                  <w:rFonts w:eastAsia="Times New Roman"/>
                  <w:color w:val="5A3696"/>
                  <w:sz w:val="21"/>
                  <w:lang w:bidi="ar-SA"/>
                </w:rPr>
                <w:t xml:space="preserve"> „Plan“</w:t>
              </w:r>
            </w:hyperlink>
          </w:p>
          <w:p w:rsidR="006B5B46" w:rsidRPr="006B5B46" w:rsidRDefault="006B5B46" w:rsidP="006B5B46">
            <w:pPr>
              <w:numPr>
                <w:ilvl w:val="0"/>
                <w:numId w:val="1"/>
              </w:numPr>
              <w:spacing w:before="100" w:beforeAutospacing="1" w:after="24" w:line="360" w:lineRule="atLeast"/>
              <w:ind w:left="0"/>
              <w:rPr>
                <w:rFonts w:eastAsia="Times New Roman"/>
                <w:color w:val="000000"/>
                <w:sz w:val="21"/>
                <w:szCs w:val="21"/>
                <w:lang w:bidi="ar-SA"/>
              </w:rPr>
            </w:pPr>
            <w:hyperlink r:id="rId9" w:anchor=".C3.84hnliche_Gedanken" w:history="1">
              <w:r w:rsidRPr="006B5B46">
                <w:rPr>
                  <w:rFonts w:eastAsia="Times New Roman"/>
                  <w:color w:val="5A3696"/>
                  <w:sz w:val="21"/>
                  <w:lang w:bidi="ar-SA"/>
                </w:rPr>
                <w:t>2 </w:t>
              </w:r>
              <w:proofErr w:type="spellStart"/>
              <w:r w:rsidRPr="006B5B46">
                <w:rPr>
                  <w:rFonts w:eastAsia="Times New Roman"/>
                  <w:color w:val="5A3696"/>
                  <w:sz w:val="21"/>
                  <w:lang w:bidi="ar-SA"/>
                </w:rPr>
                <w:t>Ähnliche</w:t>
              </w:r>
              <w:proofErr w:type="spellEnd"/>
              <w:r w:rsidRPr="006B5B46">
                <w:rPr>
                  <w:rFonts w:eastAsia="Times New Roman"/>
                  <w:color w:val="5A3696"/>
                  <w:sz w:val="21"/>
                  <w:lang w:bidi="ar-SA"/>
                </w:rPr>
                <w:t xml:space="preserve"> </w:t>
              </w:r>
              <w:proofErr w:type="spellStart"/>
              <w:r w:rsidRPr="006B5B46">
                <w:rPr>
                  <w:rFonts w:eastAsia="Times New Roman"/>
                  <w:color w:val="5A3696"/>
                  <w:sz w:val="21"/>
                  <w:lang w:bidi="ar-SA"/>
                </w:rPr>
                <w:t>Gedanken</w:t>
              </w:r>
              <w:proofErr w:type="spellEnd"/>
            </w:hyperlink>
          </w:p>
          <w:p w:rsidR="006B5B46" w:rsidRPr="006B5B46" w:rsidRDefault="006B5B46" w:rsidP="006B5B46">
            <w:pPr>
              <w:numPr>
                <w:ilvl w:val="0"/>
                <w:numId w:val="1"/>
              </w:numPr>
              <w:spacing w:before="100" w:beforeAutospacing="1" w:after="24" w:line="360" w:lineRule="atLeast"/>
              <w:ind w:left="0"/>
              <w:rPr>
                <w:rFonts w:eastAsia="Times New Roman"/>
                <w:color w:val="000000"/>
                <w:sz w:val="21"/>
                <w:szCs w:val="21"/>
                <w:lang w:bidi="ar-SA"/>
              </w:rPr>
            </w:pPr>
            <w:hyperlink r:id="rId10" w:anchor="Nachbetrachtungen" w:history="1">
              <w:r w:rsidRPr="006B5B46">
                <w:rPr>
                  <w:rFonts w:eastAsia="Times New Roman"/>
                  <w:color w:val="5A3696"/>
                  <w:sz w:val="21"/>
                  <w:lang w:bidi="ar-SA"/>
                </w:rPr>
                <w:t>3 </w:t>
              </w:r>
              <w:proofErr w:type="spellStart"/>
              <w:r w:rsidRPr="006B5B46">
                <w:rPr>
                  <w:rFonts w:eastAsia="Times New Roman"/>
                  <w:color w:val="5A3696"/>
                  <w:sz w:val="21"/>
                  <w:lang w:bidi="ar-SA"/>
                </w:rPr>
                <w:t>Nachbetrachtungen</w:t>
              </w:r>
              <w:proofErr w:type="spellEnd"/>
            </w:hyperlink>
          </w:p>
          <w:p w:rsidR="006B5B46" w:rsidRPr="006B5B46" w:rsidRDefault="006B5B46" w:rsidP="006B5B46">
            <w:pPr>
              <w:numPr>
                <w:ilvl w:val="0"/>
                <w:numId w:val="1"/>
              </w:numPr>
              <w:spacing w:before="100" w:beforeAutospacing="1" w:after="24" w:line="360" w:lineRule="atLeast"/>
              <w:ind w:left="0"/>
              <w:rPr>
                <w:rFonts w:eastAsia="Times New Roman"/>
                <w:color w:val="000000"/>
                <w:sz w:val="21"/>
                <w:szCs w:val="21"/>
                <w:lang w:bidi="ar-SA"/>
              </w:rPr>
            </w:pPr>
            <w:hyperlink r:id="rId11" w:anchor="Siehe_auch" w:history="1">
              <w:r w:rsidRPr="006B5B46">
                <w:rPr>
                  <w:rFonts w:eastAsia="Times New Roman"/>
                  <w:color w:val="5A3696"/>
                  <w:sz w:val="21"/>
                  <w:lang w:bidi="ar-SA"/>
                </w:rPr>
                <w:t>4 </w:t>
              </w:r>
              <w:proofErr w:type="spellStart"/>
              <w:r w:rsidRPr="006B5B46">
                <w:rPr>
                  <w:rFonts w:eastAsia="Times New Roman"/>
                  <w:color w:val="5A3696"/>
                  <w:sz w:val="21"/>
                  <w:lang w:bidi="ar-SA"/>
                </w:rPr>
                <w:t>Siehe</w:t>
              </w:r>
              <w:proofErr w:type="spellEnd"/>
              <w:r w:rsidRPr="006B5B46">
                <w:rPr>
                  <w:rFonts w:eastAsia="Times New Roman"/>
                  <w:color w:val="5A3696"/>
                  <w:sz w:val="21"/>
                  <w:lang w:bidi="ar-SA"/>
                </w:rPr>
                <w:t xml:space="preserve"> </w:t>
              </w:r>
              <w:proofErr w:type="spellStart"/>
              <w:r w:rsidRPr="006B5B46">
                <w:rPr>
                  <w:rFonts w:eastAsia="Times New Roman"/>
                  <w:color w:val="5A3696"/>
                  <w:sz w:val="21"/>
                  <w:lang w:bidi="ar-SA"/>
                </w:rPr>
                <w:t>auch</w:t>
              </w:r>
              <w:proofErr w:type="spellEnd"/>
            </w:hyperlink>
          </w:p>
          <w:p w:rsidR="006B5B46" w:rsidRPr="006B5B46" w:rsidRDefault="006B5B46" w:rsidP="006B5B46">
            <w:pPr>
              <w:numPr>
                <w:ilvl w:val="0"/>
                <w:numId w:val="1"/>
              </w:numPr>
              <w:spacing w:before="100" w:beforeAutospacing="1" w:after="24" w:line="360" w:lineRule="atLeast"/>
              <w:ind w:left="0"/>
              <w:rPr>
                <w:rFonts w:eastAsia="Times New Roman"/>
                <w:color w:val="000000"/>
                <w:sz w:val="21"/>
                <w:szCs w:val="21"/>
                <w:lang w:bidi="ar-SA"/>
              </w:rPr>
            </w:pPr>
            <w:hyperlink r:id="rId12" w:anchor="Verweise" w:history="1">
              <w:r w:rsidRPr="006B5B46">
                <w:rPr>
                  <w:rFonts w:eastAsia="Times New Roman"/>
                  <w:color w:val="5A3696"/>
                  <w:sz w:val="21"/>
                  <w:lang w:bidi="ar-SA"/>
                </w:rPr>
                <w:t>5 </w:t>
              </w:r>
              <w:proofErr w:type="spellStart"/>
              <w:r w:rsidRPr="006B5B46">
                <w:rPr>
                  <w:rFonts w:eastAsia="Times New Roman"/>
                  <w:color w:val="5A3696"/>
                  <w:sz w:val="21"/>
                  <w:lang w:bidi="ar-SA"/>
                </w:rPr>
                <w:t>Verweise</w:t>
              </w:r>
              <w:proofErr w:type="spellEnd"/>
            </w:hyperlink>
          </w:p>
          <w:p w:rsidR="006B5B46" w:rsidRPr="006B5B46" w:rsidRDefault="006B5B46" w:rsidP="006B5B46">
            <w:pPr>
              <w:numPr>
                <w:ilvl w:val="0"/>
                <w:numId w:val="1"/>
              </w:numPr>
              <w:spacing w:before="100" w:beforeAutospacing="1" w:after="24" w:line="360" w:lineRule="atLeast"/>
              <w:ind w:left="0"/>
              <w:rPr>
                <w:rFonts w:eastAsia="Times New Roman"/>
                <w:color w:val="000000"/>
                <w:sz w:val="21"/>
                <w:szCs w:val="21"/>
                <w:lang w:bidi="ar-SA"/>
              </w:rPr>
            </w:pPr>
            <w:hyperlink r:id="rId13" w:anchor="Literatur" w:history="1">
              <w:r w:rsidRPr="006B5B46">
                <w:rPr>
                  <w:rFonts w:eastAsia="Times New Roman"/>
                  <w:color w:val="5A3696"/>
                  <w:sz w:val="21"/>
                  <w:lang w:bidi="ar-SA"/>
                </w:rPr>
                <w:t>6 </w:t>
              </w:r>
              <w:proofErr w:type="spellStart"/>
              <w:r w:rsidRPr="006B5B46">
                <w:rPr>
                  <w:rFonts w:eastAsia="Times New Roman"/>
                  <w:color w:val="5A3696"/>
                  <w:sz w:val="21"/>
                  <w:lang w:bidi="ar-SA"/>
                </w:rPr>
                <w:t>Literatur</w:t>
              </w:r>
              <w:proofErr w:type="spellEnd"/>
            </w:hyperlink>
          </w:p>
          <w:p w:rsidR="006B5B46" w:rsidRPr="006B5B46" w:rsidRDefault="006B5B46" w:rsidP="006B5B46">
            <w:pPr>
              <w:numPr>
                <w:ilvl w:val="0"/>
                <w:numId w:val="1"/>
              </w:numPr>
              <w:spacing w:before="100" w:beforeAutospacing="1" w:after="24" w:line="360" w:lineRule="atLeast"/>
              <w:ind w:left="0"/>
              <w:rPr>
                <w:rFonts w:eastAsia="Times New Roman"/>
                <w:color w:val="000000"/>
                <w:sz w:val="21"/>
                <w:szCs w:val="21"/>
                <w:lang w:bidi="ar-SA"/>
              </w:rPr>
            </w:pPr>
            <w:hyperlink r:id="rId14" w:anchor="Fu.C3.9Fnoten" w:history="1">
              <w:r w:rsidRPr="006B5B46">
                <w:rPr>
                  <w:rFonts w:eastAsia="Times New Roman"/>
                  <w:color w:val="5A3696"/>
                  <w:sz w:val="21"/>
                  <w:lang w:bidi="ar-SA"/>
                </w:rPr>
                <w:t>7 </w:t>
              </w:r>
              <w:proofErr w:type="spellStart"/>
              <w:r w:rsidRPr="006B5B46">
                <w:rPr>
                  <w:rFonts w:eastAsia="Times New Roman"/>
                  <w:color w:val="5A3696"/>
                  <w:sz w:val="21"/>
                  <w:lang w:bidi="ar-SA"/>
                </w:rPr>
                <w:t>Fußnoten</w:t>
              </w:r>
              <w:proofErr w:type="spellEnd"/>
            </w:hyperlink>
          </w:p>
        </w:tc>
      </w:tr>
    </w:tbl>
    <w:p w:rsidR="006B5B46" w:rsidRPr="006B5B46" w:rsidRDefault="006B5B46" w:rsidP="006B5B46">
      <w:pPr>
        <w:pBdr>
          <w:bottom w:val="single" w:sz="6" w:space="2" w:color="AAAAAA"/>
        </w:pBdr>
        <w:spacing w:after="144" w:line="315" w:lineRule="atLeast"/>
        <w:outlineLvl w:val="1"/>
        <w:rPr>
          <w:rFonts w:ascii="Arial" w:eastAsia="Times New Roman" w:hAnsi="Arial" w:cs="Arial"/>
          <w:color w:val="000000"/>
          <w:sz w:val="29"/>
          <w:szCs w:val="29"/>
          <w:lang w:bidi="ar-SA"/>
        </w:rPr>
      </w:pPr>
      <w:proofErr w:type="spellStart"/>
      <w:r w:rsidRPr="006B5B46">
        <w:rPr>
          <w:rFonts w:ascii="Arial" w:eastAsia="Times New Roman" w:hAnsi="Arial" w:cs="Arial"/>
          <w:color w:val="000000"/>
          <w:sz w:val="29"/>
          <w:lang w:bidi="ar-SA"/>
        </w:rPr>
        <w:t>Der</w:t>
      </w:r>
      <w:proofErr w:type="spellEnd"/>
      <w:r w:rsidRPr="006B5B46">
        <w:rPr>
          <w:rFonts w:ascii="Arial" w:eastAsia="Times New Roman" w:hAnsi="Arial" w:cs="Arial"/>
          <w:color w:val="000000"/>
          <w:sz w:val="29"/>
          <w:lang w:bidi="ar-SA"/>
        </w:rPr>
        <w:t xml:space="preserve"> „Plan“</w:t>
      </w:r>
    </w:p>
    <w:p w:rsidR="006B5B46" w:rsidRPr="006B5B46" w:rsidRDefault="006B5B46" w:rsidP="006B5B46">
      <w:pPr>
        <w:shd w:val="clear" w:color="auto" w:fill="F9F9F9"/>
        <w:spacing w:line="315" w:lineRule="atLeast"/>
        <w:jc w:val="center"/>
        <w:rPr>
          <w:rFonts w:ascii="Arial" w:eastAsia="Times New Roman" w:hAnsi="Arial" w:cs="Arial"/>
          <w:color w:val="000000"/>
          <w:sz w:val="21"/>
          <w:szCs w:val="21"/>
          <w:lang w:bidi="ar-SA"/>
        </w:rPr>
      </w:pPr>
      <w:r>
        <w:rPr>
          <w:rFonts w:ascii="Arial" w:eastAsia="Times New Roman" w:hAnsi="Arial" w:cs="Arial"/>
          <w:noProof/>
          <w:color w:val="5A3696"/>
          <w:sz w:val="21"/>
          <w:szCs w:val="21"/>
          <w:lang w:bidi="ar-SA"/>
        </w:rPr>
        <w:drawing>
          <wp:inline distT="0" distB="0" distL="0" distR="0">
            <wp:extent cx="1714500" cy="1190625"/>
            <wp:effectExtent l="19050" t="0" r="0" b="0"/>
            <wp:docPr id="1" name="Picture 1" descr="http://de.metapedia.org/m/images/thumb/f/fa/Familie_Deutschland.jpg/180px-Familie_Deutschlan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metapedia.org/m/images/thumb/f/fa/Familie_Deutschland.jpg/180px-Familie_Deutschland.jpg">
                      <a:hlinkClick r:id="rId15"/>
                    </pic:cNvPr>
                    <pic:cNvPicPr>
                      <a:picLocks noChangeAspect="1" noChangeArrowheads="1"/>
                    </pic:cNvPicPr>
                  </pic:nvPicPr>
                  <pic:blipFill>
                    <a:blip r:embed="rId16" cstate="print"/>
                    <a:srcRect/>
                    <a:stretch>
                      <a:fillRect/>
                    </a:stretch>
                  </pic:blipFill>
                  <pic:spPr bwMode="auto">
                    <a:xfrm>
                      <a:off x="0" y="0"/>
                      <a:ext cx="1714500" cy="1190625"/>
                    </a:xfrm>
                    <a:prstGeom prst="rect">
                      <a:avLst/>
                    </a:prstGeom>
                    <a:noFill/>
                    <a:ln w="9525">
                      <a:noFill/>
                      <a:miter lim="800000"/>
                      <a:headEnd/>
                      <a:tailEnd/>
                    </a:ln>
                  </pic:spPr>
                </pic:pic>
              </a:graphicData>
            </a:graphic>
          </wp:inline>
        </w:drawing>
      </w:r>
    </w:p>
    <w:p w:rsidR="006B5B46" w:rsidRPr="006B5B46" w:rsidRDefault="006B5B46" w:rsidP="006B5B46">
      <w:pPr>
        <w:shd w:val="clear" w:color="auto" w:fill="F9F9F9"/>
        <w:spacing w:line="336" w:lineRule="atLeast"/>
        <w:rPr>
          <w:rFonts w:ascii="Arial" w:eastAsia="Times New Roman" w:hAnsi="Arial" w:cs="Arial"/>
          <w:color w:val="000000"/>
          <w:sz w:val="21"/>
          <w:szCs w:val="21"/>
          <w:lang w:bidi="ar-SA"/>
        </w:rPr>
      </w:pPr>
      <w:r>
        <w:rPr>
          <w:rFonts w:ascii="Arial" w:eastAsia="Times New Roman" w:hAnsi="Arial" w:cs="Arial"/>
          <w:noProof/>
          <w:color w:val="5A3696"/>
          <w:sz w:val="21"/>
          <w:szCs w:val="21"/>
          <w:lang w:bidi="ar-SA"/>
        </w:rPr>
        <w:drawing>
          <wp:inline distT="0" distB="0" distL="0" distR="0">
            <wp:extent cx="142875" cy="104775"/>
            <wp:effectExtent l="19050" t="0" r="9525" b="0"/>
            <wp:docPr id="2" name="Picture 2" descr="http://de.metapedia.org/m/skins/common/images/magnify-clip.png">
              <a:hlinkClick xmlns:a="http://schemas.openxmlformats.org/drawingml/2006/main" r:id="rId15" tooltip="&quot;vergröß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metapedia.org/m/skins/common/images/magnify-clip.png">
                      <a:hlinkClick r:id="rId15" tooltip="&quot;vergrößern&quot;"/>
                    </pic:cNvPr>
                    <pic:cNvPicPr>
                      <a:picLocks noChangeAspect="1" noChangeArrowheads="1"/>
                    </pic:cNvPicPr>
                  </pic:nvPicPr>
                  <pic:blipFill>
                    <a:blip r:embed="rId1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B5B46" w:rsidRPr="006B5B46" w:rsidRDefault="006B5B46" w:rsidP="006B5B46">
      <w:pPr>
        <w:shd w:val="clear" w:color="auto" w:fill="F9F9F9"/>
        <w:spacing w:line="336" w:lineRule="atLeast"/>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Werbung für den Hooton-Plan durch die BRD-Regierung (2001)</w:t>
      </w:r>
    </w:p>
    <w:p w:rsidR="006B5B46" w:rsidRPr="006B5B46" w:rsidRDefault="006B5B46" w:rsidP="006B5B46">
      <w:pPr>
        <w:spacing w:before="96" w:after="120" w:line="360" w:lineRule="atLeast"/>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Am 4. Januar 1943 veröffentlichte Hooton im Neu Yorker „Peabody Magazine“ einen Beitrag mit dem Titel: „Breed war strain out of Germans“, in dem er eine Neuzüchtung der Deutschen fordert mit der allgemeinen Zielrichtung, den deutschen Nationalismus zu zerstören. Zu diesem Zweck empfahl Hooton, die Geburtenzahl der Deutschen zu reduzieren sowie die Einwanderung und Ansiedlung von Nicht-Deutschen, insbesondere von Männern, in Deutschland zu fördern.</w:t>
      </w:r>
      <w:r w:rsidRPr="006B5B46">
        <w:rPr>
          <w:rFonts w:ascii="Arial" w:eastAsia="Times New Roman" w:hAnsi="Arial" w:cs="Arial"/>
          <w:color w:val="000000"/>
          <w:sz w:val="21"/>
          <w:szCs w:val="21"/>
          <w:vertAlign w:val="superscript"/>
          <w:lang w:bidi="ar-SA"/>
        </w:rPr>
        <w:fldChar w:fldCharType="begin"/>
      </w:r>
      <w:r w:rsidRPr="006B5B46">
        <w:rPr>
          <w:rFonts w:ascii="Arial" w:eastAsia="Times New Roman" w:hAnsi="Arial" w:cs="Arial"/>
          <w:color w:val="000000"/>
          <w:sz w:val="21"/>
          <w:szCs w:val="21"/>
          <w:vertAlign w:val="superscript"/>
          <w:lang w:val="de-DE" w:bidi="ar-SA"/>
        </w:rPr>
        <w:instrText xml:space="preserve"> HYPERLINK "http://de.metapedia.org/wiki/Hooton-Plan" \l "cite_note-0" </w:instrText>
      </w:r>
      <w:r w:rsidRPr="006B5B46">
        <w:rPr>
          <w:rFonts w:ascii="Arial" w:eastAsia="Times New Roman" w:hAnsi="Arial" w:cs="Arial"/>
          <w:color w:val="000000"/>
          <w:sz w:val="21"/>
          <w:szCs w:val="21"/>
          <w:vertAlign w:val="superscript"/>
          <w:lang w:bidi="ar-SA"/>
        </w:rPr>
        <w:fldChar w:fldCharType="separate"/>
      </w:r>
      <w:r w:rsidRPr="006B5B46">
        <w:rPr>
          <w:rFonts w:ascii="Arial" w:eastAsia="Times New Roman" w:hAnsi="Arial" w:cs="Arial"/>
          <w:color w:val="5A3696"/>
          <w:sz w:val="21"/>
          <w:u w:val="single"/>
          <w:vertAlign w:val="superscript"/>
          <w:lang w:val="de-DE" w:bidi="ar-SA"/>
        </w:rPr>
        <w:t>[1]</w:t>
      </w:r>
      <w:r w:rsidRPr="006B5B46">
        <w:rPr>
          <w:rFonts w:ascii="Arial" w:eastAsia="Times New Roman" w:hAnsi="Arial" w:cs="Arial"/>
          <w:color w:val="000000"/>
          <w:sz w:val="21"/>
          <w:szCs w:val="21"/>
          <w:vertAlign w:val="superscript"/>
          <w:lang w:bidi="ar-SA"/>
        </w:rPr>
        <w:fldChar w:fldCharType="end"/>
      </w:r>
      <w:hyperlink r:id="rId18" w:anchor="cite_note-1" w:history="1">
        <w:r w:rsidRPr="006B5B46">
          <w:rPr>
            <w:rFonts w:ascii="Arial" w:eastAsia="Times New Roman" w:hAnsi="Arial" w:cs="Arial"/>
            <w:color w:val="5A3696"/>
            <w:sz w:val="21"/>
            <w:u w:val="single"/>
            <w:vertAlign w:val="superscript"/>
            <w:lang w:val="de-DE" w:bidi="ar-SA"/>
          </w:rPr>
          <w:t>[2]</w:t>
        </w:r>
      </w:hyperlink>
    </w:p>
    <w:p w:rsidR="006B5B46" w:rsidRPr="006B5B46" w:rsidRDefault="006B5B46" w:rsidP="006B5B46">
      <w:pPr>
        <w:spacing w:before="96" w:after="120" w:line="360" w:lineRule="atLeast"/>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Ebenso äußerte sich Hooton am 10. Oktober 1944 in der</w:t>
      </w:r>
      <w:r w:rsidRPr="006B5B46">
        <w:rPr>
          <w:rFonts w:ascii="Arial" w:eastAsia="Times New Roman" w:hAnsi="Arial" w:cs="Arial"/>
          <w:color w:val="000000"/>
          <w:sz w:val="21"/>
          <w:lang w:val="de-DE" w:bidi="ar-SA"/>
        </w:rPr>
        <w:t> </w:t>
      </w:r>
      <w:hyperlink r:id="rId19" w:tooltip="New York Times" w:history="1">
        <w:r w:rsidRPr="006B5B46">
          <w:rPr>
            <w:rFonts w:ascii="Arial" w:eastAsia="Times New Roman" w:hAnsi="Arial" w:cs="Arial"/>
            <w:color w:val="5A3696"/>
            <w:sz w:val="21"/>
            <w:u w:val="single"/>
            <w:lang w:val="de-DE" w:bidi="ar-SA"/>
          </w:rPr>
          <w:t>New York Times</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 xml:space="preserve">und an anderen Stellen. Außer vielfältigen Genmanipulationen, um den Deutschen die „kriegerischen Erbanlagen“ </w:t>
      </w:r>
      <w:r w:rsidRPr="006B5B46">
        <w:rPr>
          <w:rFonts w:ascii="Arial" w:eastAsia="Times New Roman" w:hAnsi="Arial" w:cs="Arial"/>
          <w:color w:val="000000"/>
          <w:sz w:val="21"/>
          <w:szCs w:val="21"/>
          <w:lang w:val="de-DE" w:bidi="ar-SA"/>
        </w:rPr>
        <w:lastRenderedPageBreak/>
        <w:t>wegzuzüchten, empfahl er, den Großteil der Angehörigen der Deutschen Wehrmacht für 20 Jahre oder länger in alliierten Staaten als Arbeitssklaven einzusetzen.</w:t>
      </w:r>
      <w:r w:rsidRPr="006B5B46">
        <w:rPr>
          <w:rFonts w:ascii="Arial" w:eastAsia="Times New Roman" w:hAnsi="Arial" w:cs="Arial"/>
          <w:color w:val="000000"/>
          <w:sz w:val="21"/>
          <w:szCs w:val="21"/>
          <w:vertAlign w:val="superscript"/>
          <w:lang w:bidi="ar-SA"/>
        </w:rPr>
        <w:fldChar w:fldCharType="begin"/>
      </w:r>
      <w:r w:rsidRPr="006B5B46">
        <w:rPr>
          <w:rFonts w:ascii="Arial" w:eastAsia="Times New Roman" w:hAnsi="Arial" w:cs="Arial"/>
          <w:color w:val="000000"/>
          <w:sz w:val="21"/>
          <w:szCs w:val="21"/>
          <w:vertAlign w:val="superscript"/>
          <w:lang w:val="de-DE" w:bidi="ar-SA"/>
        </w:rPr>
        <w:instrText xml:space="preserve"> HYPERLINK "http://de.metapedia.org/wiki/Hooton-Plan" \l "cite_note-2" </w:instrText>
      </w:r>
      <w:r w:rsidRPr="006B5B46">
        <w:rPr>
          <w:rFonts w:ascii="Arial" w:eastAsia="Times New Roman" w:hAnsi="Arial" w:cs="Arial"/>
          <w:color w:val="000000"/>
          <w:sz w:val="21"/>
          <w:szCs w:val="21"/>
          <w:vertAlign w:val="superscript"/>
          <w:lang w:bidi="ar-SA"/>
        </w:rPr>
        <w:fldChar w:fldCharType="separate"/>
      </w:r>
      <w:r w:rsidRPr="006B5B46">
        <w:rPr>
          <w:rFonts w:ascii="Arial" w:eastAsia="Times New Roman" w:hAnsi="Arial" w:cs="Arial"/>
          <w:color w:val="5A3696"/>
          <w:sz w:val="21"/>
          <w:u w:val="single"/>
          <w:vertAlign w:val="superscript"/>
          <w:lang w:val="de-DE" w:bidi="ar-SA"/>
        </w:rPr>
        <w:t>[3]</w:t>
      </w:r>
      <w:r w:rsidRPr="006B5B46">
        <w:rPr>
          <w:rFonts w:ascii="Arial" w:eastAsia="Times New Roman" w:hAnsi="Arial" w:cs="Arial"/>
          <w:color w:val="000000"/>
          <w:sz w:val="21"/>
          <w:szCs w:val="21"/>
          <w:vertAlign w:val="superscript"/>
          <w:lang w:bidi="ar-SA"/>
        </w:rPr>
        <w:fldChar w:fldCharType="end"/>
      </w:r>
    </w:p>
    <w:p w:rsidR="006B5B46" w:rsidRPr="006B5B46" w:rsidRDefault="006B5B46" w:rsidP="006B5B46">
      <w:pPr>
        <w:spacing w:before="96" w:after="120" w:line="360" w:lineRule="atLeast"/>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Hooton, der unterschiedslos alle Deutschen für „moralische Schwachsinnige“</w:t>
      </w:r>
      <w:hyperlink r:id="rId20" w:anchor="cite_note-3" w:history="1">
        <w:r w:rsidRPr="006B5B46">
          <w:rPr>
            <w:rFonts w:ascii="Arial" w:eastAsia="Times New Roman" w:hAnsi="Arial" w:cs="Arial"/>
            <w:color w:val="5A3696"/>
            <w:sz w:val="21"/>
            <w:u w:val="single"/>
            <w:vertAlign w:val="superscript"/>
            <w:lang w:val="de-DE" w:bidi="ar-SA"/>
          </w:rPr>
          <w:t>[4]</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hielt, führt über die Weise, in der die Veränderung der Erbanlage in Gang gesetzt werden soll, aus:</w:t>
      </w:r>
    </w:p>
    <w:p w:rsidR="006B5B46" w:rsidRPr="006B5B46" w:rsidRDefault="006B5B46" w:rsidP="006B5B46">
      <w:pPr>
        <w:spacing w:after="24" w:line="360" w:lineRule="atLeast"/>
        <w:ind w:left="720"/>
        <w:rPr>
          <w:rFonts w:ascii="Arial" w:eastAsia="Times New Roman" w:hAnsi="Arial" w:cs="Arial"/>
          <w:color w:val="000000"/>
          <w:sz w:val="21"/>
          <w:szCs w:val="21"/>
          <w:lang w:val="de-DE" w:bidi="ar-SA"/>
        </w:rPr>
      </w:pPr>
      <w:r w:rsidRPr="006B5B46">
        <w:rPr>
          <w:rFonts w:ascii="Arial" w:eastAsia="Times New Roman" w:hAnsi="Arial" w:cs="Arial"/>
          <w:i/>
          <w:iCs/>
          <w:color w:val="000000"/>
          <w:sz w:val="21"/>
          <w:szCs w:val="21"/>
          <w:lang w:val="de-DE" w:bidi="ar-SA"/>
        </w:rPr>
        <w:t>„Während dieser Zeit (der Überwachung und Besetzung) soll ebenfalls die Einwanderung und Ansiedlung nicht deutscher Menschen, insbesondere nichtdeutscher Männer, in die deutschen Staaten gefördert werden.“</w:t>
      </w:r>
    </w:p>
    <w:p w:rsidR="006B5B46" w:rsidRPr="006B5B46" w:rsidRDefault="006B5B46" w:rsidP="006B5B46">
      <w:pPr>
        <w:pBdr>
          <w:bottom w:val="single" w:sz="6" w:space="2" w:color="AAAAAA"/>
        </w:pBdr>
        <w:spacing w:after="144" w:line="315" w:lineRule="atLeast"/>
        <w:ind w:left="480"/>
        <w:outlineLvl w:val="1"/>
        <w:rPr>
          <w:rFonts w:ascii="Arial" w:eastAsia="Times New Roman" w:hAnsi="Arial" w:cs="Arial"/>
          <w:color w:val="000000"/>
          <w:sz w:val="29"/>
          <w:szCs w:val="29"/>
          <w:lang w:val="de-DE" w:bidi="ar-SA"/>
        </w:rPr>
      </w:pPr>
      <w:r w:rsidRPr="006B5B46">
        <w:rPr>
          <w:rFonts w:ascii="Arial" w:eastAsia="Times New Roman" w:hAnsi="Arial" w:cs="Arial"/>
          <w:color w:val="000000"/>
          <w:sz w:val="29"/>
          <w:lang w:val="de-DE" w:bidi="ar-SA"/>
        </w:rPr>
        <w:t>Ähnliche Gedanken</w:t>
      </w:r>
    </w:p>
    <w:p w:rsidR="006B5B46" w:rsidRPr="006B5B46" w:rsidRDefault="006B5B46" w:rsidP="006B5B46">
      <w:pPr>
        <w:spacing w:before="96" w:after="120" w:line="360" w:lineRule="atLeast"/>
        <w:ind w:left="480"/>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In einer kanadischen Schrift wird das Programm auf die Formel</w:t>
      </w:r>
      <w:r w:rsidRPr="006B5B46">
        <w:rPr>
          <w:rFonts w:ascii="Arial" w:eastAsia="Times New Roman" w:hAnsi="Arial" w:cs="Arial"/>
          <w:color w:val="000000"/>
          <w:sz w:val="21"/>
          <w:lang w:val="de-DE" w:bidi="ar-SA"/>
        </w:rPr>
        <w:t> </w:t>
      </w:r>
      <w:r w:rsidRPr="006B5B46">
        <w:rPr>
          <w:rFonts w:ascii="Arial" w:eastAsia="Times New Roman" w:hAnsi="Arial" w:cs="Arial"/>
          <w:i/>
          <w:iCs/>
          <w:color w:val="000000"/>
          <w:sz w:val="21"/>
          <w:szCs w:val="21"/>
          <w:lang w:val="de-DE" w:bidi="ar-SA"/>
        </w:rPr>
        <w:t>„No Germany, therefore no more German wars“</w:t>
      </w:r>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gebracht. Der Kriminalschriftsteller</w:t>
      </w:r>
      <w:r w:rsidRPr="006B5B46">
        <w:rPr>
          <w:rFonts w:ascii="Arial" w:eastAsia="Times New Roman" w:hAnsi="Arial" w:cs="Arial"/>
          <w:color w:val="000000"/>
          <w:sz w:val="21"/>
          <w:lang w:val="de-DE" w:bidi="ar-SA"/>
        </w:rPr>
        <w:t> </w:t>
      </w:r>
      <w:hyperlink r:id="rId21" w:tooltip="Rex Stout" w:history="1">
        <w:r w:rsidRPr="006B5B46">
          <w:rPr>
            <w:rFonts w:ascii="Arial" w:eastAsia="Times New Roman" w:hAnsi="Arial" w:cs="Arial"/>
            <w:color w:val="5A3696"/>
            <w:sz w:val="21"/>
            <w:u w:val="single"/>
            <w:lang w:val="de-DE" w:bidi="ar-SA"/>
          </w:rPr>
          <w:t>Rex Stout</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trat u.a. mit seinem Artikel</w:t>
      </w:r>
      <w:r w:rsidRPr="006B5B46">
        <w:rPr>
          <w:rFonts w:ascii="Arial" w:eastAsia="Times New Roman" w:hAnsi="Arial" w:cs="Arial"/>
          <w:color w:val="000000"/>
          <w:sz w:val="21"/>
          <w:lang w:val="de-DE" w:bidi="ar-SA"/>
        </w:rPr>
        <w:t> </w:t>
      </w:r>
      <w:r w:rsidRPr="006B5B46">
        <w:rPr>
          <w:rFonts w:ascii="Arial" w:eastAsia="Times New Roman" w:hAnsi="Arial" w:cs="Arial"/>
          <w:i/>
          <w:iCs/>
          <w:color w:val="000000"/>
          <w:sz w:val="21"/>
          <w:szCs w:val="21"/>
          <w:lang w:val="de-DE" w:bidi="ar-SA"/>
        </w:rPr>
        <w:t>„Wir werden hassen - oder wir werden verlieren“</w:t>
      </w:r>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in der</w:t>
      </w:r>
      <w:r w:rsidRPr="006B5B46">
        <w:rPr>
          <w:rFonts w:ascii="Arial" w:eastAsia="Times New Roman" w:hAnsi="Arial" w:cs="Arial"/>
          <w:color w:val="000000"/>
          <w:sz w:val="21"/>
          <w:lang w:val="de-DE" w:bidi="ar-SA"/>
        </w:rPr>
        <w:t> </w:t>
      </w:r>
      <w:hyperlink r:id="rId22" w:tooltip="New York Times" w:history="1">
        <w:r w:rsidRPr="006B5B46">
          <w:rPr>
            <w:rFonts w:ascii="Arial" w:eastAsia="Times New Roman" w:hAnsi="Arial" w:cs="Arial"/>
            <w:color w:val="5A3696"/>
            <w:sz w:val="21"/>
            <w:u w:val="single"/>
            <w:lang w:val="de-DE" w:bidi="ar-SA"/>
          </w:rPr>
          <w:t>New York Times</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hervor.</w:t>
      </w:r>
    </w:p>
    <w:p w:rsidR="006B5B46" w:rsidRPr="006B5B46" w:rsidRDefault="006B5B46" w:rsidP="006B5B46">
      <w:pPr>
        <w:spacing w:before="96" w:after="120" w:line="360" w:lineRule="atLeast"/>
        <w:ind w:left="480"/>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Der Journalist</w:t>
      </w:r>
      <w:r w:rsidRPr="006B5B46">
        <w:rPr>
          <w:rFonts w:ascii="Arial" w:eastAsia="Times New Roman" w:hAnsi="Arial" w:cs="Arial"/>
          <w:color w:val="000000"/>
          <w:sz w:val="21"/>
          <w:lang w:val="de-DE" w:bidi="ar-SA"/>
        </w:rPr>
        <w:t> </w:t>
      </w:r>
      <w:hyperlink r:id="rId23" w:tooltip="William L. Shirer (Seite nicht vorhanden)" w:history="1">
        <w:r w:rsidRPr="006B5B46">
          <w:rPr>
            <w:rFonts w:ascii="Arial" w:eastAsia="Times New Roman" w:hAnsi="Arial" w:cs="Arial"/>
            <w:color w:val="A55858"/>
            <w:sz w:val="21"/>
            <w:u w:val="single"/>
            <w:lang w:val="de-DE" w:bidi="ar-SA"/>
          </w:rPr>
          <w:t>William L. Shirer</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pries die Idee von der</w:t>
      </w:r>
      <w:r w:rsidRPr="006B5B46">
        <w:rPr>
          <w:rFonts w:ascii="Arial" w:eastAsia="Times New Roman" w:hAnsi="Arial" w:cs="Arial"/>
          <w:color w:val="000000"/>
          <w:sz w:val="21"/>
          <w:lang w:val="de-DE" w:bidi="ar-SA"/>
        </w:rPr>
        <w:t> </w:t>
      </w:r>
      <w:hyperlink r:id="rId24" w:tooltip="Kollektivschuld" w:history="1">
        <w:r w:rsidRPr="006B5B46">
          <w:rPr>
            <w:rFonts w:ascii="Arial" w:eastAsia="Times New Roman" w:hAnsi="Arial" w:cs="Arial"/>
            <w:color w:val="5A3696"/>
            <w:sz w:val="21"/>
            <w:u w:val="single"/>
            <w:lang w:val="de-DE" w:bidi="ar-SA"/>
          </w:rPr>
          <w:t>Kollektivschuld</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und schlußfolgerte in einem Aufsatz mit dem bezeichnenden Titel</w:t>
      </w:r>
      <w:r w:rsidRPr="006B5B46">
        <w:rPr>
          <w:rFonts w:ascii="Arial" w:eastAsia="Times New Roman" w:hAnsi="Arial" w:cs="Arial"/>
          <w:color w:val="000000"/>
          <w:sz w:val="21"/>
          <w:lang w:val="de-DE" w:bidi="ar-SA"/>
        </w:rPr>
        <w:t> </w:t>
      </w:r>
      <w:r w:rsidRPr="006B5B46">
        <w:rPr>
          <w:rFonts w:ascii="Arial" w:eastAsia="Times New Roman" w:hAnsi="Arial" w:cs="Arial"/>
          <w:i/>
          <w:iCs/>
          <w:color w:val="000000"/>
          <w:sz w:val="21"/>
          <w:szCs w:val="21"/>
          <w:lang w:val="de-DE" w:bidi="ar-SA"/>
        </w:rPr>
        <w:t>„They are all guilty - punish them“</w:t>
      </w:r>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(Sie sind alle schuldig - bestraft sie). Ein weiterer Weg der biologischen Ausschaltung wurde in Harvard ausgearbeitet. Die deutschen Männer sollten als Zwangsarbeiter auf die Nachbarvölker verteilt werden und in ihrer Freizeit diese Völker biologisch auffrischen und mit den angedichteten „martialischen Eigenschaften“ der Deutschen versehen.</w:t>
      </w:r>
    </w:p>
    <w:p w:rsidR="006B5B46" w:rsidRPr="006B5B46" w:rsidRDefault="006B5B46" w:rsidP="006B5B46">
      <w:pPr>
        <w:pBdr>
          <w:bottom w:val="single" w:sz="6" w:space="2" w:color="AAAAAA"/>
        </w:pBdr>
        <w:spacing w:after="144" w:line="315" w:lineRule="atLeast"/>
        <w:ind w:left="480"/>
        <w:outlineLvl w:val="1"/>
        <w:rPr>
          <w:rFonts w:ascii="Arial" w:eastAsia="Times New Roman" w:hAnsi="Arial" w:cs="Arial"/>
          <w:color w:val="000000"/>
          <w:sz w:val="29"/>
          <w:szCs w:val="29"/>
          <w:lang w:val="de-DE" w:bidi="ar-SA"/>
        </w:rPr>
      </w:pPr>
      <w:r w:rsidRPr="006B5B46">
        <w:rPr>
          <w:rFonts w:ascii="Arial" w:eastAsia="Times New Roman" w:hAnsi="Arial" w:cs="Arial"/>
          <w:color w:val="000000"/>
          <w:sz w:val="29"/>
          <w:lang w:val="de-DE" w:bidi="ar-SA"/>
        </w:rPr>
        <w:t>Nachbetrachtungen</w:t>
      </w:r>
    </w:p>
    <w:p w:rsidR="006B5B46" w:rsidRPr="006B5B46" w:rsidRDefault="006B5B46" w:rsidP="006B5B46">
      <w:pPr>
        <w:spacing w:before="96" w:after="120" w:line="360" w:lineRule="atLeast"/>
        <w:ind w:left="480"/>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Man hatte sich also gerade auf amerikanischer und britischer Seite intensiv Gedanken gemacht, die deutsche Nation biologisch auszumerzen bzw. wirtschaftlich zu neutralisieren und es ist anzunehmen, daß solche oder ähnliche Überlegungen der seit Jahrzehnten stattfindenden massiven, systematisch gelenkten</w:t>
      </w:r>
      <w:r w:rsidRPr="006B5B46">
        <w:rPr>
          <w:rFonts w:ascii="Arial" w:eastAsia="Times New Roman" w:hAnsi="Arial" w:cs="Arial"/>
          <w:color w:val="000000"/>
          <w:sz w:val="21"/>
          <w:lang w:val="de-DE" w:bidi="ar-SA"/>
        </w:rPr>
        <w:t> </w:t>
      </w:r>
      <w:hyperlink r:id="rId25" w:tooltip="Überfremdung" w:history="1">
        <w:r w:rsidRPr="006B5B46">
          <w:rPr>
            <w:rFonts w:ascii="Arial" w:eastAsia="Times New Roman" w:hAnsi="Arial" w:cs="Arial"/>
            <w:color w:val="5A3696"/>
            <w:sz w:val="21"/>
            <w:u w:val="single"/>
            <w:lang w:val="de-DE" w:bidi="ar-SA"/>
          </w:rPr>
          <w:t>Überfremdung</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und</w:t>
      </w:r>
      <w:r w:rsidRPr="006B5B46">
        <w:rPr>
          <w:rFonts w:ascii="Arial" w:eastAsia="Times New Roman" w:hAnsi="Arial" w:cs="Arial"/>
          <w:color w:val="000000"/>
          <w:sz w:val="21"/>
          <w:lang w:val="de-DE" w:bidi="ar-SA"/>
        </w:rPr>
        <w:t> </w:t>
      </w:r>
      <w:hyperlink r:id="rId26" w:tooltip="Umvolkung" w:history="1">
        <w:r w:rsidRPr="006B5B46">
          <w:rPr>
            <w:rFonts w:ascii="Arial" w:eastAsia="Times New Roman" w:hAnsi="Arial" w:cs="Arial"/>
            <w:color w:val="5A3696"/>
            <w:sz w:val="21"/>
            <w:u w:val="single"/>
            <w:lang w:val="de-DE" w:bidi="ar-SA"/>
          </w:rPr>
          <w:t>Umvolkung</w:t>
        </w:r>
      </w:hyperlink>
      <w:r w:rsidRPr="006B5B46">
        <w:rPr>
          <w:rFonts w:ascii="Arial" w:eastAsia="Times New Roman" w:hAnsi="Arial" w:cs="Arial"/>
          <w:color w:val="000000"/>
          <w:sz w:val="21"/>
          <w:szCs w:val="21"/>
          <w:lang w:val="de-DE" w:bidi="ar-SA"/>
        </w:rPr>
        <w:t>Deutschlands zugrunde liegen.</w:t>
      </w:r>
    </w:p>
    <w:p w:rsidR="006B5B46" w:rsidRPr="006B5B46" w:rsidRDefault="006B5B46" w:rsidP="006B5B46">
      <w:pPr>
        <w:spacing w:before="96" w:after="120" w:line="360" w:lineRule="atLeast"/>
        <w:ind w:left="480"/>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Diese äußerst effektive „biologische Waffe“ wird mittlerweile in ganz Europa und den VSA eingesetzt um eine leicht zu beherrschende Bevölkerungsmasse zu erhalten. In letzter Konsequenz wird, ganz den Vorstellungen</w:t>
      </w:r>
      <w:r w:rsidRPr="006B5B46">
        <w:rPr>
          <w:rFonts w:ascii="Arial" w:eastAsia="Times New Roman" w:hAnsi="Arial" w:cs="Arial"/>
          <w:color w:val="000000"/>
          <w:sz w:val="21"/>
          <w:lang w:val="de-DE" w:bidi="ar-SA"/>
        </w:rPr>
        <w:t> </w:t>
      </w:r>
      <w:hyperlink r:id="rId27" w:tooltip="Coudenhove-Kalergi" w:history="1">
        <w:r w:rsidRPr="006B5B46">
          <w:rPr>
            <w:rFonts w:ascii="Arial" w:eastAsia="Times New Roman" w:hAnsi="Arial" w:cs="Arial"/>
            <w:color w:val="5A3696"/>
            <w:sz w:val="21"/>
            <w:u w:val="single"/>
            <w:lang w:val="de-DE" w:bidi="ar-SA"/>
          </w:rPr>
          <w:t>Coudenhove-Kalergis</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entsprechend, eine negrid-eurasische Mischrasse gezüchtet, bei der angesichts der momentanen Entwicklung der Weltbevölkerung der negride Anteil am größten und der europide Anteil am geringsten sein wird. Natürliche und gesunde Abwehrreaktionen der Völker werden dabei mittels Kampfwörtern wie</w:t>
      </w:r>
      <w:r w:rsidRPr="006B5B46">
        <w:rPr>
          <w:rFonts w:ascii="Arial" w:eastAsia="Times New Roman" w:hAnsi="Arial" w:cs="Arial"/>
          <w:color w:val="000000"/>
          <w:sz w:val="21"/>
          <w:lang w:val="de-DE" w:bidi="ar-SA"/>
        </w:rPr>
        <w:t> </w:t>
      </w:r>
      <w:hyperlink r:id="rId28" w:tooltip="Rassismus" w:history="1">
        <w:r w:rsidRPr="006B5B46">
          <w:rPr>
            <w:rFonts w:ascii="Arial" w:eastAsia="Times New Roman" w:hAnsi="Arial" w:cs="Arial"/>
            <w:color w:val="5A3696"/>
            <w:sz w:val="21"/>
            <w:u w:val="single"/>
            <w:lang w:val="de-DE" w:bidi="ar-SA"/>
          </w:rPr>
          <w:t>Rassismus</w:t>
        </w:r>
      </w:hyperlink>
      <w:r w:rsidRPr="006B5B46">
        <w:rPr>
          <w:rFonts w:ascii="Arial" w:eastAsia="Times New Roman" w:hAnsi="Arial" w:cs="Arial"/>
          <w:color w:val="000000"/>
          <w:sz w:val="21"/>
          <w:szCs w:val="21"/>
          <w:lang w:val="de-DE" w:bidi="ar-SA"/>
        </w:rPr>
        <w:t>,</w:t>
      </w:r>
      <w:r w:rsidRPr="006B5B46">
        <w:rPr>
          <w:rFonts w:ascii="Arial" w:eastAsia="Times New Roman" w:hAnsi="Arial" w:cs="Arial"/>
          <w:color w:val="000000"/>
          <w:sz w:val="21"/>
          <w:lang w:val="de-DE" w:bidi="ar-SA"/>
        </w:rPr>
        <w:t> </w:t>
      </w:r>
      <w:hyperlink r:id="rId29" w:tooltip="Xenophobie" w:history="1">
        <w:r w:rsidRPr="006B5B46">
          <w:rPr>
            <w:rFonts w:ascii="Arial" w:eastAsia="Times New Roman" w:hAnsi="Arial" w:cs="Arial"/>
            <w:color w:val="5A3696"/>
            <w:sz w:val="21"/>
            <w:u w:val="single"/>
            <w:lang w:val="de-DE" w:bidi="ar-SA"/>
          </w:rPr>
          <w:t>Xenophobie</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usw. bekämpft.</w:t>
      </w:r>
    </w:p>
    <w:p w:rsidR="006B5B46" w:rsidRPr="006B5B46" w:rsidRDefault="006B5B46" w:rsidP="006B5B46">
      <w:pPr>
        <w:pBdr>
          <w:bottom w:val="single" w:sz="6" w:space="2" w:color="AAAAAA"/>
        </w:pBdr>
        <w:spacing w:after="144" w:line="315" w:lineRule="atLeast"/>
        <w:ind w:left="480"/>
        <w:outlineLvl w:val="1"/>
        <w:rPr>
          <w:rFonts w:ascii="Arial" w:eastAsia="Times New Roman" w:hAnsi="Arial" w:cs="Arial"/>
          <w:color w:val="000000"/>
          <w:sz w:val="29"/>
          <w:szCs w:val="29"/>
          <w:lang w:bidi="ar-SA"/>
        </w:rPr>
      </w:pPr>
      <w:proofErr w:type="spellStart"/>
      <w:r w:rsidRPr="006B5B46">
        <w:rPr>
          <w:rFonts w:ascii="Arial" w:eastAsia="Times New Roman" w:hAnsi="Arial" w:cs="Arial"/>
          <w:color w:val="000000"/>
          <w:sz w:val="29"/>
          <w:lang w:bidi="ar-SA"/>
        </w:rPr>
        <w:t>Siehe</w:t>
      </w:r>
      <w:proofErr w:type="spellEnd"/>
      <w:r w:rsidRPr="006B5B46">
        <w:rPr>
          <w:rFonts w:ascii="Arial" w:eastAsia="Times New Roman" w:hAnsi="Arial" w:cs="Arial"/>
          <w:color w:val="000000"/>
          <w:sz w:val="29"/>
          <w:lang w:bidi="ar-SA"/>
        </w:rPr>
        <w:t xml:space="preserve"> </w:t>
      </w:r>
      <w:proofErr w:type="spellStart"/>
      <w:r w:rsidRPr="006B5B46">
        <w:rPr>
          <w:rFonts w:ascii="Arial" w:eastAsia="Times New Roman" w:hAnsi="Arial" w:cs="Arial"/>
          <w:color w:val="000000"/>
          <w:sz w:val="29"/>
          <w:lang w:bidi="ar-SA"/>
        </w:rPr>
        <w:t>auch</w:t>
      </w:r>
      <w:proofErr w:type="spellEnd"/>
    </w:p>
    <w:p w:rsidR="006B5B46" w:rsidRPr="006B5B46" w:rsidRDefault="006B5B46" w:rsidP="006B5B46">
      <w:pPr>
        <w:numPr>
          <w:ilvl w:val="0"/>
          <w:numId w:val="2"/>
        </w:numPr>
        <w:spacing w:before="100" w:beforeAutospacing="1" w:after="24" w:line="360" w:lineRule="atLeast"/>
        <w:ind w:left="840"/>
        <w:rPr>
          <w:rFonts w:ascii="Arial" w:eastAsia="Times New Roman" w:hAnsi="Arial" w:cs="Arial"/>
          <w:color w:val="000000"/>
          <w:sz w:val="21"/>
          <w:szCs w:val="21"/>
          <w:lang w:bidi="ar-SA"/>
        </w:rPr>
      </w:pPr>
      <w:hyperlink r:id="rId30" w:tooltip="What to do with Germany?" w:history="1">
        <w:r w:rsidRPr="006B5B46">
          <w:rPr>
            <w:rFonts w:ascii="Arial" w:eastAsia="Times New Roman" w:hAnsi="Arial" w:cs="Arial"/>
            <w:color w:val="5A3696"/>
            <w:sz w:val="21"/>
            <w:u w:val="single"/>
            <w:lang w:bidi="ar-SA"/>
          </w:rPr>
          <w:t>What to do with Germany?</w:t>
        </w:r>
      </w:hyperlink>
    </w:p>
    <w:p w:rsidR="006B5B46" w:rsidRPr="006B5B46" w:rsidRDefault="006B5B46" w:rsidP="006B5B46">
      <w:pPr>
        <w:numPr>
          <w:ilvl w:val="0"/>
          <w:numId w:val="2"/>
        </w:numPr>
        <w:spacing w:before="100" w:beforeAutospacing="1" w:after="24" w:line="360" w:lineRule="atLeast"/>
        <w:ind w:left="840"/>
        <w:rPr>
          <w:rFonts w:ascii="Arial" w:eastAsia="Times New Roman" w:hAnsi="Arial" w:cs="Arial"/>
          <w:color w:val="000000"/>
          <w:sz w:val="21"/>
          <w:szCs w:val="21"/>
          <w:lang w:bidi="ar-SA"/>
        </w:rPr>
      </w:pPr>
      <w:hyperlink r:id="rId31" w:tooltip="Morgenthau-Plan" w:history="1">
        <w:r w:rsidRPr="006B5B46">
          <w:rPr>
            <w:rFonts w:ascii="Arial" w:eastAsia="Times New Roman" w:hAnsi="Arial" w:cs="Arial"/>
            <w:color w:val="5A3696"/>
            <w:sz w:val="21"/>
            <w:u w:val="single"/>
            <w:lang w:bidi="ar-SA"/>
          </w:rPr>
          <w:t>Morgenthau-Plan</w:t>
        </w:r>
      </w:hyperlink>
    </w:p>
    <w:p w:rsidR="006B5B46" w:rsidRPr="006B5B46" w:rsidRDefault="006B5B46" w:rsidP="006B5B46">
      <w:pPr>
        <w:numPr>
          <w:ilvl w:val="0"/>
          <w:numId w:val="2"/>
        </w:numPr>
        <w:spacing w:before="100" w:beforeAutospacing="1" w:after="24" w:line="360" w:lineRule="atLeast"/>
        <w:ind w:left="840"/>
        <w:rPr>
          <w:rFonts w:ascii="Arial" w:eastAsia="Times New Roman" w:hAnsi="Arial" w:cs="Arial"/>
          <w:color w:val="000000"/>
          <w:sz w:val="21"/>
          <w:szCs w:val="21"/>
          <w:lang w:bidi="ar-SA"/>
        </w:rPr>
      </w:pPr>
      <w:hyperlink r:id="rId32" w:tooltip="Kaufman-Plan" w:history="1">
        <w:r w:rsidRPr="006B5B46">
          <w:rPr>
            <w:rFonts w:ascii="Arial" w:eastAsia="Times New Roman" w:hAnsi="Arial" w:cs="Arial"/>
            <w:color w:val="5A3696"/>
            <w:sz w:val="21"/>
            <w:u w:val="single"/>
            <w:lang w:bidi="ar-SA"/>
          </w:rPr>
          <w:t>Kaufman-Plan</w:t>
        </w:r>
      </w:hyperlink>
    </w:p>
    <w:p w:rsidR="006B5B46" w:rsidRPr="006B5B46" w:rsidRDefault="006B5B46" w:rsidP="006B5B46">
      <w:pPr>
        <w:numPr>
          <w:ilvl w:val="0"/>
          <w:numId w:val="2"/>
        </w:numPr>
        <w:spacing w:before="100" w:beforeAutospacing="1" w:after="24" w:line="360" w:lineRule="atLeast"/>
        <w:ind w:left="840"/>
        <w:rPr>
          <w:rFonts w:ascii="Arial" w:eastAsia="Times New Roman" w:hAnsi="Arial" w:cs="Arial"/>
          <w:color w:val="000000"/>
          <w:sz w:val="21"/>
          <w:szCs w:val="21"/>
          <w:lang w:bidi="ar-SA"/>
        </w:rPr>
      </w:pPr>
      <w:hyperlink r:id="rId33" w:tooltip="Volkstod" w:history="1">
        <w:proofErr w:type="spellStart"/>
        <w:r w:rsidRPr="006B5B46">
          <w:rPr>
            <w:rFonts w:ascii="Arial" w:eastAsia="Times New Roman" w:hAnsi="Arial" w:cs="Arial"/>
            <w:color w:val="5A3696"/>
            <w:sz w:val="21"/>
            <w:u w:val="single"/>
            <w:lang w:bidi="ar-SA"/>
          </w:rPr>
          <w:t>Volkstod</w:t>
        </w:r>
        <w:proofErr w:type="spellEnd"/>
      </w:hyperlink>
    </w:p>
    <w:p w:rsidR="006B5B46" w:rsidRPr="006B5B46" w:rsidRDefault="006B5B46" w:rsidP="006B5B46">
      <w:pPr>
        <w:numPr>
          <w:ilvl w:val="0"/>
          <w:numId w:val="2"/>
        </w:numPr>
        <w:spacing w:before="100" w:beforeAutospacing="1" w:after="24" w:line="360" w:lineRule="atLeast"/>
        <w:ind w:left="840"/>
        <w:rPr>
          <w:rFonts w:ascii="Arial" w:eastAsia="Times New Roman" w:hAnsi="Arial" w:cs="Arial"/>
          <w:color w:val="000000"/>
          <w:sz w:val="21"/>
          <w:szCs w:val="21"/>
          <w:lang w:bidi="ar-SA"/>
        </w:rPr>
      </w:pPr>
      <w:hyperlink r:id="rId34" w:tooltip="Liste von Personen nichtdeutscher Herkunft" w:history="1">
        <w:proofErr w:type="spellStart"/>
        <w:r w:rsidRPr="006B5B46">
          <w:rPr>
            <w:rFonts w:ascii="Arial" w:eastAsia="Times New Roman" w:hAnsi="Arial" w:cs="Arial"/>
            <w:color w:val="5A3696"/>
            <w:sz w:val="21"/>
            <w:u w:val="single"/>
            <w:lang w:bidi="ar-SA"/>
          </w:rPr>
          <w:t>Liste</w:t>
        </w:r>
        <w:proofErr w:type="spellEnd"/>
        <w:r w:rsidRPr="006B5B46">
          <w:rPr>
            <w:rFonts w:ascii="Arial" w:eastAsia="Times New Roman" w:hAnsi="Arial" w:cs="Arial"/>
            <w:color w:val="5A3696"/>
            <w:sz w:val="21"/>
            <w:u w:val="single"/>
            <w:lang w:bidi="ar-SA"/>
          </w:rPr>
          <w:t xml:space="preserve"> von </w:t>
        </w:r>
        <w:proofErr w:type="spellStart"/>
        <w:r w:rsidRPr="006B5B46">
          <w:rPr>
            <w:rFonts w:ascii="Arial" w:eastAsia="Times New Roman" w:hAnsi="Arial" w:cs="Arial"/>
            <w:color w:val="5A3696"/>
            <w:sz w:val="21"/>
            <w:u w:val="single"/>
            <w:lang w:bidi="ar-SA"/>
          </w:rPr>
          <w:t>Personen</w:t>
        </w:r>
        <w:proofErr w:type="spellEnd"/>
        <w:r w:rsidRPr="006B5B46">
          <w:rPr>
            <w:rFonts w:ascii="Arial" w:eastAsia="Times New Roman" w:hAnsi="Arial" w:cs="Arial"/>
            <w:color w:val="5A3696"/>
            <w:sz w:val="21"/>
            <w:u w:val="single"/>
            <w:lang w:bidi="ar-SA"/>
          </w:rPr>
          <w:t xml:space="preserve"> </w:t>
        </w:r>
        <w:proofErr w:type="spellStart"/>
        <w:r w:rsidRPr="006B5B46">
          <w:rPr>
            <w:rFonts w:ascii="Arial" w:eastAsia="Times New Roman" w:hAnsi="Arial" w:cs="Arial"/>
            <w:color w:val="5A3696"/>
            <w:sz w:val="21"/>
            <w:u w:val="single"/>
            <w:lang w:bidi="ar-SA"/>
          </w:rPr>
          <w:t>nichtdeutscher</w:t>
        </w:r>
        <w:proofErr w:type="spellEnd"/>
        <w:r w:rsidRPr="006B5B46">
          <w:rPr>
            <w:rFonts w:ascii="Arial" w:eastAsia="Times New Roman" w:hAnsi="Arial" w:cs="Arial"/>
            <w:color w:val="5A3696"/>
            <w:sz w:val="21"/>
            <w:u w:val="single"/>
            <w:lang w:bidi="ar-SA"/>
          </w:rPr>
          <w:t xml:space="preserve"> </w:t>
        </w:r>
        <w:proofErr w:type="spellStart"/>
        <w:r w:rsidRPr="006B5B46">
          <w:rPr>
            <w:rFonts w:ascii="Arial" w:eastAsia="Times New Roman" w:hAnsi="Arial" w:cs="Arial"/>
            <w:color w:val="5A3696"/>
            <w:sz w:val="21"/>
            <w:u w:val="single"/>
            <w:lang w:bidi="ar-SA"/>
          </w:rPr>
          <w:t>Herkunft</w:t>
        </w:r>
        <w:proofErr w:type="spellEnd"/>
      </w:hyperlink>
    </w:p>
    <w:p w:rsidR="006B5B46" w:rsidRPr="006B5B46" w:rsidRDefault="006B5B46" w:rsidP="006B5B46">
      <w:pPr>
        <w:pBdr>
          <w:bottom w:val="single" w:sz="6" w:space="2" w:color="AAAAAA"/>
        </w:pBdr>
        <w:spacing w:after="144" w:line="315" w:lineRule="atLeast"/>
        <w:ind w:left="480"/>
        <w:outlineLvl w:val="1"/>
        <w:rPr>
          <w:rFonts w:ascii="Arial" w:eastAsia="Times New Roman" w:hAnsi="Arial" w:cs="Arial"/>
          <w:color w:val="000000"/>
          <w:sz w:val="29"/>
          <w:szCs w:val="29"/>
          <w:lang w:bidi="ar-SA"/>
        </w:rPr>
      </w:pPr>
      <w:proofErr w:type="spellStart"/>
      <w:r w:rsidRPr="006B5B46">
        <w:rPr>
          <w:rFonts w:ascii="Arial" w:eastAsia="Times New Roman" w:hAnsi="Arial" w:cs="Arial"/>
          <w:color w:val="000000"/>
          <w:sz w:val="29"/>
          <w:lang w:bidi="ar-SA"/>
        </w:rPr>
        <w:t>Verweise</w:t>
      </w:r>
      <w:proofErr w:type="spellEnd"/>
    </w:p>
    <w:p w:rsidR="006B5B46" w:rsidRPr="006B5B46" w:rsidRDefault="006B5B46" w:rsidP="006B5B46">
      <w:pPr>
        <w:numPr>
          <w:ilvl w:val="0"/>
          <w:numId w:val="3"/>
        </w:numPr>
        <w:spacing w:before="100" w:beforeAutospacing="1" w:after="24" w:line="360" w:lineRule="atLeast"/>
        <w:ind w:left="840"/>
        <w:rPr>
          <w:rFonts w:ascii="Arial" w:eastAsia="Times New Roman" w:hAnsi="Arial" w:cs="Arial"/>
          <w:color w:val="000000"/>
          <w:sz w:val="21"/>
          <w:szCs w:val="21"/>
          <w:lang w:val="de-DE" w:bidi="ar-SA"/>
        </w:rPr>
      </w:pPr>
      <w:hyperlink r:id="rId35" w:history="1">
        <w:r w:rsidRPr="006B5B46">
          <w:rPr>
            <w:rFonts w:ascii="Arial" w:eastAsia="Times New Roman" w:hAnsi="Arial" w:cs="Arial"/>
            <w:color w:val="3366BB"/>
            <w:sz w:val="21"/>
            <w:u w:val="single"/>
            <w:lang w:val="de-DE" w:bidi="ar-SA"/>
          </w:rPr>
          <w:t>Historische Tatsachen 41: US-amerikanische KZs und der Hooton-Plan</w:t>
        </w:r>
      </w:hyperlink>
    </w:p>
    <w:p w:rsidR="006B5B46" w:rsidRPr="006B5B46" w:rsidRDefault="006B5B46" w:rsidP="006B5B46">
      <w:pPr>
        <w:numPr>
          <w:ilvl w:val="0"/>
          <w:numId w:val="3"/>
        </w:numPr>
        <w:spacing w:before="100" w:beforeAutospacing="1" w:after="24" w:line="360" w:lineRule="atLeast"/>
        <w:ind w:left="840"/>
        <w:rPr>
          <w:rFonts w:ascii="Arial" w:eastAsia="Times New Roman" w:hAnsi="Arial" w:cs="Arial"/>
          <w:color w:val="000000"/>
          <w:sz w:val="21"/>
          <w:szCs w:val="21"/>
          <w:lang w:val="de-DE" w:bidi="ar-SA"/>
        </w:rPr>
      </w:pPr>
      <w:hyperlink r:id="rId36" w:tooltip="Gerd Honsik" w:history="1">
        <w:r w:rsidRPr="006B5B46">
          <w:rPr>
            <w:rFonts w:ascii="Arial" w:eastAsia="Times New Roman" w:hAnsi="Arial" w:cs="Arial"/>
            <w:color w:val="5A3696"/>
            <w:sz w:val="21"/>
            <w:u w:val="single"/>
            <w:lang w:val="de-DE" w:bidi="ar-SA"/>
          </w:rPr>
          <w:t>Gerd Honsik</w:t>
        </w:r>
      </w:hyperlink>
      <w:r w:rsidRPr="006B5B46">
        <w:rPr>
          <w:rFonts w:ascii="Arial" w:eastAsia="Times New Roman" w:hAnsi="Arial" w:cs="Arial"/>
          <w:color w:val="000000"/>
          <w:sz w:val="21"/>
          <w:szCs w:val="21"/>
          <w:lang w:val="de-DE" w:bidi="ar-SA"/>
        </w:rPr>
        <w:t>:</w:t>
      </w:r>
      <w:r w:rsidRPr="006B5B46">
        <w:rPr>
          <w:rFonts w:ascii="Arial" w:eastAsia="Times New Roman" w:hAnsi="Arial" w:cs="Arial"/>
          <w:color w:val="000000"/>
          <w:sz w:val="21"/>
          <w:lang w:val="de-DE" w:bidi="ar-SA"/>
        </w:rPr>
        <w:t> </w:t>
      </w:r>
      <w:hyperlink r:id="rId37" w:history="1">
        <w:r w:rsidRPr="006B5B46">
          <w:rPr>
            <w:rFonts w:ascii="Arial" w:eastAsia="Times New Roman" w:hAnsi="Arial" w:cs="Arial"/>
            <w:color w:val="3366BB"/>
            <w:sz w:val="21"/>
            <w:u w:val="single"/>
            <w:lang w:val="de-DE" w:bidi="ar-SA"/>
          </w:rPr>
          <w:t>Harvard: Brutstätte des Völkermords</w:t>
        </w:r>
      </w:hyperlink>
    </w:p>
    <w:p w:rsidR="006B5B46" w:rsidRPr="006B5B46" w:rsidRDefault="006B5B46" w:rsidP="006B5B46">
      <w:pPr>
        <w:numPr>
          <w:ilvl w:val="0"/>
          <w:numId w:val="3"/>
        </w:numPr>
        <w:spacing w:before="100" w:beforeAutospacing="1" w:after="24" w:line="360" w:lineRule="atLeast"/>
        <w:ind w:left="840"/>
        <w:rPr>
          <w:rFonts w:ascii="Arial" w:eastAsia="Times New Roman" w:hAnsi="Arial" w:cs="Arial"/>
          <w:color w:val="000000"/>
          <w:sz w:val="21"/>
          <w:szCs w:val="21"/>
          <w:lang w:bidi="ar-SA"/>
        </w:rPr>
      </w:pPr>
      <w:hyperlink r:id="rId38" w:history="1">
        <w:proofErr w:type="spellStart"/>
        <w:r w:rsidRPr="006B5B46">
          <w:rPr>
            <w:rFonts w:ascii="Arial" w:eastAsia="Times New Roman" w:hAnsi="Arial" w:cs="Arial"/>
            <w:color w:val="3366BB"/>
            <w:sz w:val="21"/>
            <w:u w:val="single"/>
            <w:lang w:bidi="ar-SA"/>
          </w:rPr>
          <w:t>Eine</w:t>
        </w:r>
        <w:proofErr w:type="spellEnd"/>
        <w:r w:rsidRPr="006B5B46">
          <w:rPr>
            <w:rFonts w:ascii="Arial" w:eastAsia="Times New Roman" w:hAnsi="Arial" w:cs="Arial"/>
            <w:color w:val="3366BB"/>
            <w:sz w:val="21"/>
            <w:u w:val="single"/>
            <w:lang w:bidi="ar-SA"/>
          </w:rPr>
          <w:t xml:space="preserve"> </w:t>
        </w:r>
        <w:proofErr w:type="spellStart"/>
        <w:r w:rsidRPr="006B5B46">
          <w:rPr>
            <w:rFonts w:ascii="Arial" w:eastAsia="Times New Roman" w:hAnsi="Arial" w:cs="Arial"/>
            <w:color w:val="3366BB"/>
            <w:sz w:val="21"/>
            <w:u w:val="single"/>
            <w:lang w:bidi="ar-SA"/>
          </w:rPr>
          <w:t>gesteuerte</w:t>
        </w:r>
        <w:proofErr w:type="spellEnd"/>
        <w:r w:rsidRPr="006B5B46">
          <w:rPr>
            <w:rFonts w:ascii="Arial" w:eastAsia="Times New Roman" w:hAnsi="Arial" w:cs="Arial"/>
            <w:color w:val="3366BB"/>
            <w:sz w:val="21"/>
            <w:u w:val="single"/>
            <w:lang w:bidi="ar-SA"/>
          </w:rPr>
          <w:t xml:space="preserve"> </w:t>
        </w:r>
        <w:proofErr w:type="spellStart"/>
        <w:r w:rsidRPr="006B5B46">
          <w:rPr>
            <w:rFonts w:ascii="Arial" w:eastAsia="Times New Roman" w:hAnsi="Arial" w:cs="Arial"/>
            <w:color w:val="3366BB"/>
            <w:sz w:val="21"/>
            <w:u w:val="single"/>
            <w:lang w:bidi="ar-SA"/>
          </w:rPr>
          <w:t>Völkervermischung</w:t>
        </w:r>
        <w:proofErr w:type="spellEnd"/>
        <w:r w:rsidRPr="006B5B46">
          <w:rPr>
            <w:rFonts w:ascii="Arial" w:eastAsia="Times New Roman" w:hAnsi="Arial" w:cs="Arial"/>
            <w:color w:val="3366BB"/>
            <w:sz w:val="21"/>
            <w:u w:val="single"/>
            <w:lang w:bidi="ar-SA"/>
          </w:rPr>
          <w:t>?</w:t>
        </w:r>
      </w:hyperlink>
    </w:p>
    <w:p w:rsidR="006B5B46" w:rsidRPr="006B5B46" w:rsidRDefault="006B5B46" w:rsidP="006B5B46">
      <w:pPr>
        <w:numPr>
          <w:ilvl w:val="0"/>
          <w:numId w:val="3"/>
        </w:numPr>
        <w:spacing w:before="100" w:beforeAutospacing="1" w:after="24" w:line="360" w:lineRule="atLeast"/>
        <w:ind w:left="840"/>
        <w:rPr>
          <w:rFonts w:ascii="Arial" w:eastAsia="Times New Roman" w:hAnsi="Arial" w:cs="Arial"/>
          <w:color w:val="000000"/>
          <w:sz w:val="21"/>
          <w:szCs w:val="21"/>
          <w:lang w:val="de-DE" w:bidi="ar-SA"/>
        </w:rPr>
      </w:pPr>
      <w:hyperlink r:id="rId39" w:history="1">
        <w:r w:rsidRPr="006B5B46">
          <w:rPr>
            <w:rFonts w:ascii="Arial" w:eastAsia="Times New Roman" w:hAnsi="Arial" w:cs="Arial"/>
            <w:color w:val="3366BB"/>
            <w:sz w:val="21"/>
            <w:u w:val="single"/>
            <w:lang w:val="de-DE" w:bidi="ar-SA"/>
          </w:rPr>
          <w:t>freie-buerger-ev.de: Hooton-Plan</w:t>
        </w:r>
      </w:hyperlink>
    </w:p>
    <w:p w:rsidR="006B5B46" w:rsidRPr="006B5B46" w:rsidRDefault="006B5B46" w:rsidP="006B5B46">
      <w:pPr>
        <w:numPr>
          <w:ilvl w:val="0"/>
          <w:numId w:val="3"/>
        </w:numPr>
        <w:spacing w:before="100" w:beforeAutospacing="1" w:after="24" w:line="360" w:lineRule="atLeast"/>
        <w:ind w:left="840"/>
        <w:rPr>
          <w:rFonts w:ascii="Arial" w:eastAsia="Times New Roman" w:hAnsi="Arial" w:cs="Arial"/>
          <w:color w:val="000000"/>
          <w:sz w:val="21"/>
          <w:szCs w:val="21"/>
          <w:lang w:bidi="ar-SA"/>
        </w:rPr>
      </w:pPr>
      <w:r w:rsidRPr="006B5B46">
        <w:rPr>
          <w:rFonts w:ascii="Arial" w:eastAsia="Times New Roman" w:hAnsi="Arial" w:cs="Arial"/>
          <w:color w:val="000000"/>
          <w:sz w:val="21"/>
          <w:szCs w:val="21"/>
          <w:lang w:bidi="ar-SA"/>
        </w:rPr>
        <w:t>The Harvard Crimson</w:t>
      </w:r>
    </w:p>
    <w:p w:rsidR="006B5B46" w:rsidRPr="006B5B46" w:rsidRDefault="006B5B46" w:rsidP="006B5B46">
      <w:pPr>
        <w:numPr>
          <w:ilvl w:val="1"/>
          <w:numId w:val="3"/>
        </w:numPr>
        <w:spacing w:before="100" w:beforeAutospacing="1" w:after="24" w:line="360" w:lineRule="atLeast"/>
        <w:ind w:left="1200"/>
        <w:rPr>
          <w:rFonts w:ascii="Arial" w:eastAsia="Times New Roman" w:hAnsi="Arial" w:cs="Arial"/>
          <w:color w:val="000000"/>
          <w:sz w:val="21"/>
          <w:szCs w:val="21"/>
          <w:lang w:bidi="ar-SA"/>
        </w:rPr>
      </w:pPr>
      <w:r w:rsidRPr="006B5B46">
        <w:rPr>
          <w:rFonts w:ascii="Arial" w:eastAsia="Times New Roman" w:hAnsi="Arial" w:cs="Arial"/>
          <w:color w:val="000000"/>
          <w:sz w:val="21"/>
          <w:szCs w:val="21"/>
          <w:lang w:bidi="ar-SA"/>
        </w:rPr>
        <w:t>10. November 1941:</w:t>
      </w:r>
      <w:r w:rsidRPr="006B5B46">
        <w:rPr>
          <w:rFonts w:ascii="Arial" w:eastAsia="Times New Roman" w:hAnsi="Arial" w:cs="Arial"/>
          <w:color w:val="000000"/>
          <w:sz w:val="21"/>
          <w:lang w:bidi="ar-SA"/>
        </w:rPr>
        <w:t> </w:t>
      </w:r>
      <w:hyperlink r:id="rId40" w:history="1">
        <w:r w:rsidRPr="006B5B46">
          <w:rPr>
            <w:rFonts w:ascii="Arial" w:eastAsia="Times New Roman" w:hAnsi="Arial" w:cs="Arial"/>
            <w:i/>
            <w:iCs/>
            <w:color w:val="3366BB"/>
            <w:sz w:val="21"/>
            <w:u w:val="single"/>
            <w:lang w:bidi="ar-SA"/>
          </w:rPr>
          <w:t xml:space="preserve">Germania Non </w:t>
        </w:r>
        <w:proofErr w:type="spellStart"/>
        <w:r w:rsidRPr="006B5B46">
          <w:rPr>
            <w:rFonts w:ascii="Arial" w:eastAsia="Times New Roman" w:hAnsi="Arial" w:cs="Arial"/>
            <w:i/>
            <w:iCs/>
            <w:color w:val="3366BB"/>
            <w:sz w:val="21"/>
            <w:u w:val="single"/>
            <w:lang w:bidi="ar-SA"/>
          </w:rPr>
          <w:t>Delenda</w:t>
        </w:r>
        <w:proofErr w:type="spellEnd"/>
        <w:r w:rsidRPr="006B5B46">
          <w:rPr>
            <w:rFonts w:ascii="Arial" w:eastAsia="Times New Roman" w:hAnsi="Arial" w:cs="Arial"/>
            <w:i/>
            <w:iCs/>
            <w:color w:val="3366BB"/>
            <w:sz w:val="21"/>
            <w:u w:val="single"/>
            <w:lang w:bidi="ar-SA"/>
          </w:rPr>
          <w:t xml:space="preserve"> </w:t>
        </w:r>
        <w:proofErr w:type="spellStart"/>
        <w:r w:rsidRPr="006B5B46">
          <w:rPr>
            <w:rFonts w:ascii="Arial" w:eastAsia="Times New Roman" w:hAnsi="Arial" w:cs="Arial"/>
            <w:i/>
            <w:iCs/>
            <w:color w:val="3366BB"/>
            <w:sz w:val="21"/>
            <w:u w:val="single"/>
            <w:lang w:bidi="ar-SA"/>
          </w:rPr>
          <w:t>Est</w:t>
        </w:r>
        <w:proofErr w:type="spellEnd"/>
      </w:hyperlink>
    </w:p>
    <w:p w:rsidR="006B5B46" w:rsidRPr="006B5B46" w:rsidRDefault="006B5B46" w:rsidP="006B5B46">
      <w:pPr>
        <w:numPr>
          <w:ilvl w:val="1"/>
          <w:numId w:val="3"/>
        </w:numPr>
        <w:spacing w:before="100" w:beforeAutospacing="1" w:after="24" w:line="360" w:lineRule="atLeast"/>
        <w:ind w:left="1200"/>
        <w:rPr>
          <w:rFonts w:ascii="Arial" w:eastAsia="Times New Roman" w:hAnsi="Arial" w:cs="Arial"/>
          <w:color w:val="000000"/>
          <w:sz w:val="21"/>
          <w:szCs w:val="21"/>
          <w:lang w:bidi="ar-SA"/>
        </w:rPr>
      </w:pPr>
      <w:r w:rsidRPr="006B5B46">
        <w:rPr>
          <w:rFonts w:ascii="Arial" w:eastAsia="Times New Roman" w:hAnsi="Arial" w:cs="Arial"/>
          <w:color w:val="000000"/>
          <w:sz w:val="21"/>
          <w:szCs w:val="21"/>
          <w:lang w:bidi="ar-SA"/>
        </w:rPr>
        <w:t>15. November 1941:</w:t>
      </w:r>
      <w:r w:rsidRPr="006B5B46">
        <w:rPr>
          <w:rFonts w:ascii="Arial" w:eastAsia="Times New Roman" w:hAnsi="Arial" w:cs="Arial"/>
          <w:color w:val="000000"/>
          <w:sz w:val="21"/>
          <w:lang w:bidi="ar-SA"/>
        </w:rPr>
        <w:t> </w:t>
      </w:r>
      <w:hyperlink r:id="rId41" w:history="1">
        <w:r w:rsidRPr="006B5B46">
          <w:rPr>
            <w:rFonts w:ascii="Arial" w:eastAsia="Times New Roman" w:hAnsi="Arial" w:cs="Arial"/>
            <w:i/>
            <w:iCs/>
            <w:color w:val="3366BB"/>
            <w:sz w:val="21"/>
            <w:u w:val="single"/>
            <w:lang w:bidi="ar-SA"/>
          </w:rPr>
          <w:t>Hooton Calls France and Russia "Sick Nations," Blasts Nazi Regime</w:t>
        </w:r>
      </w:hyperlink>
    </w:p>
    <w:p w:rsidR="006B5B46" w:rsidRPr="006B5B46" w:rsidRDefault="006B5B46" w:rsidP="006B5B46">
      <w:pPr>
        <w:numPr>
          <w:ilvl w:val="1"/>
          <w:numId w:val="3"/>
        </w:numPr>
        <w:spacing w:before="100" w:beforeAutospacing="1" w:after="24" w:line="360" w:lineRule="atLeast"/>
        <w:ind w:left="1200"/>
        <w:rPr>
          <w:rFonts w:ascii="Arial" w:eastAsia="Times New Roman" w:hAnsi="Arial" w:cs="Arial"/>
          <w:color w:val="000000"/>
          <w:sz w:val="21"/>
          <w:szCs w:val="21"/>
          <w:lang w:bidi="ar-SA"/>
        </w:rPr>
      </w:pPr>
      <w:r w:rsidRPr="006B5B46">
        <w:rPr>
          <w:rFonts w:ascii="Arial" w:eastAsia="Times New Roman" w:hAnsi="Arial" w:cs="Arial"/>
          <w:color w:val="000000"/>
          <w:sz w:val="21"/>
          <w:szCs w:val="21"/>
          <w:lang w:bidi="ar-SA"/>
        </w:rPr>
        <w:t>17. April 1942:</w:t>
      </w:r>
      <w:r w:rsidRPr="006B5B46">
        <w:rPr>
          <w:rFonts w:ascii="Arial" w:eastAsia="Times New Roman" w:hAnsi="Arial" w:cs="Arial"/>
          <w:color w:val="000000"/>
          <w:sz w:val="21"/>
          <w:lang w:bidi="ar-SA"/>
        </w:rPr>
        <w:t> </w:t>
      </w:r>
      <w:hyperlink r:id="rId42" w:history="1">
        <w:r w:rsidRPr="006B5B46">
          <w:rPr>
            <w:rFonts w:ascii="Arial" w:eastAsia="Times New Roman" w:hAnsi="Arial" w:cs="Arial"/>
            <w:i/>
            <w:iCs/>
            <w:color w:val="3366BB"/>
            <w:sz w:val="21"/>
            <w:u w:val="single"/>
            <w:lang w:bidi="ar-SA"/>
          </w:rPr>
          <w:t>Sorokin Opposes Hooton's Plan Of Dispersing Germans</w:t>
        </w:r>
      </w:hyperlink>
    </w:p>
    <w:p w:rsidR="006B5B46" w:rsidRPr="006B5B46" w:rsidRDefault="006B5B46" w:rsidP="006B5B46">
      <w:pPr>
        <w:numPr>
          <w:ilvl w:val="1"/>
          <w:numId w:val="3"/>
        </w:numPr>
        <w:spacing w:before="100" w:beforeAutospacing="1" w:after="24" w:line="360" w:lineRule="atLeast"/>
        <w:ind w:left="1200"/>
        <w:rPr>
          <w:rFonts w:ascii="Arial" w:eastAsia="Times New Roman" w:hAnsi="Arial" w:cs="Arial"/>
          <w:color w:val="000000"/>
          <w:sz w:val="21"/>
          <w:szCs w:val="21"/>
          <w:lang w:bidi="ar-SA"/>
        </w:rPr>
      </w:pPr>
      <w:r w:rsidRPr="006B5B46">
        <w:rPr>
          <w:rFonts w:ascii="Arial" w:eastAsia="Times New Roman" w:hAnsi="Arial" w:cs="Arial"/>
          <w:color w:val="000000"/>
          <w:sz w:val="21"/>
          <w:szCs w:val="21"/>
          <w:lang w:bidi="ar-SA"/>
        </w:rPr>
        <w:t xml:space="preserve">4. </w:t>
      </w:r>
      <w:proofErr w:type="spellStart"/>
      <w:r w:rsidRPr="006B5B46">
        <w:rPr>
          <w:rFonts w:ascii="Arial" w:eastAsia="Times New Roman" w:hAnsi="Arial" w:cs="Arial"/>
          <w:color w:val="000000"/>
          <w:sz w:val="21"/>
          <w:szCs w:val="21"/>
          <w:lang w:bidi="ar-SA"/>
        </w:rPr>
        <w:t>Februar</w:t>
      </w:r>
      <w:proofErr w:type="spellEnd"/>
      <w:r w:rsidRPr="006B5B46">
        <w:rPr>
          <w:rFonts w:ascii="Arial" w:eastAsia="Times New Roman" w:hAnsi="Arial" w:cs="Arial"/>
          <w:color w:val="000000"/>
          <w:sz w:val="21"/>
          <w:szCs w:val="21"/>
          <w:lang w:bidi="ar-SA"/>
        </w:rPr>
        <w:t xml:space="preserve"> 1943:</w:t>
      </w:r>
      <w:r w:rsidRPr="006B5B46">
        <w:rPr>
          <w:rFonts w:ascii="Arial" w:eastAsia="Times New Roman" w:hAnsi="Arial" w:cs="Arial"/>
          <w:color w:val="000000"/>
          <w:sz w:val="21"/>
          <w:lang w:bidi="ar-SA"/>
        </w:rPr>
        <w:t> </w:t>
      </w:r>
      <w:hyperlink r:id="rId43" w:history="1">
        <w:r w:rsidRPr="006B5B46">
          <w:rPr>
            <w:rFonts w:ascii="Arial" w:eastAsia="Times New Roman" w:hAnsi="Arial" w:cs="Arial"/>
            <w:i/>
            <w:iCs/>
            <w:color w:val="3366BB"/>
            <w:sz w:val="21"/>
            <w:u w:val="single"/>
            <w:lang w:bidi="ar-SA"/>
          </w:rPr>
          <w:t>Disney, Hooton to Hold Conference On Nazi Ideology</w:t>
        </w:r>
      </w:hyperlink>
    </w:p>
    <w:p w:rsidR="006B5B46" w:rsidRPr="006B5B46" w:rsidRDefault="006B5B46" w:rsidP="006B5B46">
      <w:pPr>
        <w:numPr>
          <w:ilvl w:val="0"/>
          <w:numId w:val="3"/>
        </w:numPr>
        <w:spacing w:before="100" w:beforeAutospacing="1" w:after="24" w:line="360" w:lineRule="atLeast"/>
        <w:ind w:left="840"/>
        <w:rPr>
          <w:rFonts w:ascii="Arial" w:eastAsia="Times New Roman" w:hAnsi="Arial" w:cs="Arial"/>
          <w:color w:val="000000"/>
          <w:sz w:val="21"/>
          <w:szCs w:val="21"/>
          <w:lang w:bidi="ar-SA"/>
        </w:rPr>
      </w:pPr>
      <w:r w:rsidRPr="006B5B46">
        <w:rPr>
          <w:rFonts w:ascii="Arial" w:eastAsia="Times New Roman" w:hAnsi="Arial" w:cs="Arial"/>
          <w:color w:val="000000"/>
          <w:sz w:val="21"/>
          <w:szCs w:val="21"/>
          <w:lang w:bidi="ar-SA"/>
        </w:rPr>
        <w:t>Christian Science Monitor, 16. April 1942:</w:t>
      </w:r>
      <w:r w:rsidRPr="006B5B46">
        <w:rPr>
          <w:rFonts w:ascii="Arial" w:eastAsia="Times New Roman" w:hAnsi="Arial" w:cs="Arial"/>
          <w:color w:val="000000"/>
          <w:sz w:val="21"/>
          <w:lang w:bidi="ar-SA"/>
        </w:rPr>
        <w:t> </w:t>
      </w:r>
      <w:hyperlink r:id="rId44" w:history="1">
        <w:r w:rsidRPr="006B5B46">
          <w:rPr>
            <w:rFonts w:ascii="Arial" w:eastAsia="Times New Roman" w:hAnsi="Arial" w:cs="Arial"/>
            <w:i/>
            <w:iCs/>
            <w:color w:val="3366BB"/>
            <w:sz w:val="21"/>
            <w:u w:val="single"/>
            <w:lang w:bidi="ar-SA"/>
          </w:rPr>
          <w:t>Synthetic Germany Proposed To End World-Wide Conflicts</w:t>
        </w:r>
      </w:hyperlink>
    </w:p>
    <w:p w:rsidR="006B5B46" w:rsidRPr="006B5B46" w:rsidRDefault="006B5B46" w:rsidP="006B5B46">
      <w:pPr>
        <w:numPr>
          <w:ilvl w:val="0"/>
          <w:numId w:val="3"/>
        </w:numPr>
        <w:spacing w:before="100" w:beforeAutospacing="1" w:after="24" w:line="360" w:lineRule="atLeast"/>
        <w:ind w:left="840"/>
        <w:rPr>
          <w:rFonts w:ascii="Arial" w:eastAsia="Times New Roman" w:hAnsi="Arial" w:cs="Arial"/>
          <w:color w:val="000000"/>
          <w:sz w:val="21"/>
          <w:szCs w:val="21"/>
          <w:lang w:bidi="ar-SA"/>
        </w:rPr>
      </w:pPr>
      <w:hyperlink r:id="rId45" w:tooltip="New York Times" w:history="1">
        <w:r w:rsidRPr="006B5B46">
          <w:rPr>
            <w:rFonts w:ascii="Arial" w:eastAsia="Times New Roman" w:hAnsi="Arial" w:cs="Arial"/>
            <w:color w:val="5A3696"/>
            <w:sz w:val="21"/>
            <w:u w:val="single"/>
            <w:lang w:bidi="ar-SA"/>
          </w:rPr>
          <w:t>New York Times</w:t>
        </w:r>
      </w:hyperlink>
      <w:r w:rsidRPr="006B5B46">
        <w:rPr>
          <w:rFonts w:ascii="Arial" w:eastAsia="Times New Roman" w:hAnsi="Arial" w:cs="Arial"/>
          <w:color w:val="000000"/>
          <w:sz w:val="21"/>
          <w:szCs w:val="21"/>
          <w:lang w:bidi="ar-SA"/>
        </w:rPr>
        <w:t xml:space="preserve">, 10. </w:t>
      </w:r>
      <w:proofErr w:type="spellStart"/>
      <w:r w:rsidRPr="006B5B46">
        <w:rPr>
          <w:rFonts w:ascii="Arial" w:eastAsia="Times New Roman" w:hAnsi="Arial" w:cs="Arial"/>
          <w:color w:val="000000"/>
          <w:sz w:val="21"/>
          <w:szCs w:val="21"/>
          <w:lang w:bidi="ar-SA"/>
        </w:rPr>
        <w:t>Oktober</w:t>
      </w:r>
      <w:proofErr w:type="spellEnd"/>
      <w:r w:rsidRPr="006B5B46">
        <w:rPr>
          <w:rFonts w:ascii="Arial" w:eastAsia="Times New Roman" w:hAnsi="Arial" w:cs="Arial"/>
          <w:color w:val="000000"/>
          <w:sz w:val="21"/>
          <w:szCs w:val="21"/>
          <w:lang w:bidi="ar-SA"/>
        </w:rPr>
        <w:t xml:space="preserve"> 1944:</w:t>
      </w:r>
      <w:r w:rsidRPr="006B5B46">
        <w:rPr>
          <w:rFonts w:ascii="Arial" w:eastAsia="Times New Roman" w:hAnsi="Arial" w:cs="Arial"/>
          <w:color w:val="000000"/>
          <w:sz w:val="21"/>
          <w:lang w:bidi="ar-SA"/>
        </w:rPr>
        <w:t> </w:t>
      </w:r>
      <w:hyperlink r:id="rId46" w:history="1">
        <w:r w:rsidRPr="006B5B46">
          <w:rPr>
            <w:rFonts w:ascii="Arial" w:eastAsia="Times New Roman" w:hAnsi="Arial" w:cs="Arial"/>
            <w:i/>
            <w:iCs/>
            <w:color w:val="3366BB"/>
            <w:sz w:val="21"/>
            <w:u w:val="single"/>
            <w:lang w:bidi="ar-SA"/>
          </w:rPr>
          <w:t>Hooton Says War Blasts Race Myth; Holds Allied Victories Bear Out Scientists on Nazis -- Finds All Germans Alike</w:t>
        </w:r>
      </w:hyperlink>
    </w:p>
    <w:p w:rsidR="006B5B46" w:rsidRPr="006B5B46" w:rsidRDefault="006B5B46" w:rsidP="006B5B46">
      <w:pPr>
        <w:numPr>
          <w:ilvl w:val="0"/>
          <w:numId w:val="4"/>
        </w:numPr>
        <w:spacing w:before="100" w:beforeAutospacing="1" w:after="24" w:line="360" w:lineRule="atLeast"/>
        <w:ind w:left="840"/>
        <w:rPr>
          <w:rFonts w:ascii="Arial" w:eastAsia="Times New Roman" w:hAnsi="Arial" w:cs="Arial"/>
          <w:color w:val="000000"/>
          <w:sz w:val="21"/>
          <w:szCs w:val="21"/>
          <w:lang w:bidi="ar-SA"/>
        </w:rPr>
      </w:pPr>
      <w:r w:rsidRPr="006B5B46">
        <w:rPr>
          <w:rFonts w:ascii="Arial" w:eastAsia="Times New Roman" w:hAnsi="Arial" w:cs="Arial"/>
          <w:color w:val="000000"/>
          <w:sz w:val="21"/>
          <w:szCs w:val="21"/>
          <w:lang w:bidi="ar-SA"/>
        </w:rPr>
        <w:t xml:space="preserve">The Canadian Jewish Chronicle, 20. </w:t>
      </w:r>
      <w:proofErr w:type="spellStart"/>
      <w:r w:rsidRPr="006B5B46">
        <w:rPr>
          <w:rFonts w:ascii="Arial" w:eastAsia="Times New Roman" w:hAnsi="Arial" w:cs="Arial"/>
          <w:color w:val="000000"/>
          <w:sz w:val="21"/>
          <w:szCs w:val="21"/>
          <w:lang w:bidi="ar-SA"/>
        </w:rPr>
        <w:t>Oktober</w:t>
      </w:r>
      <w:proofErr w:type="spellEnd"/>
      <w:r w:rsidRPr="006B5B46">
        <w:rPr>
          <w:rFonts w:ascii="Arial" w:eastAsia="Times New Roman" w:hAnsi="Arial" w:cs="Arial"/>
          <w:color w:val="000000"/>
          <w:sz w:val="21"/>
          <w:szCs w:val="21"/>
          <w:lang w:bidi="ar-SA"/>
        </w:rPr>
        <w:t xml:space="preserve"> 1944:</w:t>
      </w:r>
      <w:r w:rsidRPr="006B5B46">
        <w:rPr>
          <w:rFonts w:ascii="Arial" w:eastAsia="Times New Roman" w:hAnsi="Arial" w:cs="Arial"/>
          <w:color w:val="000000"/>
          <w:sz w:val="21"/>
          <w:lang w:bidi="ar-SA"/>
        </w:rPr>
        <w:t> </w:t>
      </w:r>
      <w:hyperlink r:id="rId47" w:history="1">
        <w:r w:rsidRPr="006B5B46">
          <w:rPr>
            <w:rFonts w:ascii="Arial" w:eastAsia="Times New Roman" w:hAnsi="Arial" w:cs="Arial"/>
            <w:color w:val="3366BB"/>
            <w:sz w:val="21"/>
            <w:u w:val="single"/>
            <w:lang w:bidi="ar-SA"/>
          </w:rPr>
          <w:t>Hooton Calls Germans "Moral Imbeciles"</w:t>
        </w:r>
      </w:hyperlink>
    </w:p>
    <w:p w:rsidR="006B5B46" w:rsidRPr="006B5B46" w:rsidRDefault="006B5B46" w:rsidP="006B5B46">
      <w:pPr>
        <w:pBdr>
          <w:bottom w:val="single" w:sz="6" w:space="2" w:color="AAAAAA"/>
        </w:pBdr>
        <w:spacing w:after="144" w:line="315" w:lineRule="atLeast"/>
        <w:ind w:left="480"/>
        <w:outlineLvl w:val="1"/>
        <w:rPr>
          <w:rFonts w:ascii="Arial" w:eastAsia="Times New Roman" w:hAnsi="Arial" w:cs="Arial"/>
          <w:color w:val="000000"/>
          <w:sz w:val="29"/>
          <w:szCs w:val="29"/>
          <w:lang w:bidi="ar-SA"/>
        </w:rPr>
      </w:pPr>
      <w:proofErr w:type="spellStart"/>
      <w:r w:rsidRPr="006B5B46">
        <w:rPr>
          <w:rFonts w:ascii="Arial" w:eastAsia="Times New Roman" w:hAnsi="Arial" w:cs="Arial"/>
          <w:color w:val="000000"/>
          <w:sz w:val="29"/>
          <w:lang w:bidi="ar-SA"/>
        </w:rPr>
        <w:t>Literatur</w:t>
      </w:r>
      <w:proofErr w:type="spellEnd"/>
    </w:p>
    <w:p w:rsidR="006B5B46" w:rsidRPr="006B5B46" w:rsidRDefault="006B5B46" w:rsidP="006B5B46">
      <w:pPr>
        <w:numPr>
          <w:ilvl w:val="0"/>
          <w:numId w:val="5"/>
        </w:numPr>
        <w:spacing w:before="100" w:beforeAutospacing="1" w:after="24" w:line="360" w:lineRule="atLeast"/>
        <w:ind w:left="840"/>
        <w:rPr>
          <w:rFonts w:ascii="Arial" w:eastAsia="Times New Roman" w:hAnsi="Arial" w:cs="Arial"/>
          <w:color w:val="000000"/>
          <w:sz w:val="21"/>
          <w:szCs w:val="21"/>
          <w:lang w:val="de-DE" w:bidi="ar-SA"/>
        </w:rPr>
      </w:pPr>
      <w:r w:rsidRPr="006B5B46">
        <w:rPr>
          <w:rFonts w:ascii="Arial" w:eastAsia="Times New Roman" w:hAnsi="Arial" w:cs="Arial"/>
          <w:color w:val="000000"/>
          <w:sz w:val="21"/>
          <w:szCs w:val="21"/>
          <w:lang w:val="de-DE" w:bidi="ar-SA"/>
        </w:rPr>
        <w:t>Frank Hills: „Die Liquidierung Deutschlands“, Verlag: Anton Schmid,</w:t>
      </w:r>
      <w:r w:rsidRPr="006B5B46">
        <w:rPr>
          <w:rFonts w:ascii="Arial" w:eastAsia="Times New Roman" w:hAnsi="Arial" w:cs="Arial"/>
          <w:color w:val="000000"/>
          <w:sz w:val="21"/>
          <w:lang w:val="de-DE" w:bidi="ar-SA"/>
        </w:rPr>
        <w:t> </w:t>
      </w:r>
      <w:hyperlink r:id="rId48" w:history="1">
        <w:r w:rsidRPr="006B5B46">
          <w:rPr>
            <w:rFonts w:ascii="Arial" w:eastAsia="Times New Roman" w:hAnsi="Arial" w:cs="Arial"/>
            <w:color w:val="5A3696"/>
            <w:sz w:val="21"/>
            <w:u w:val="single"/>
            <w:lang w:val="de-DE" w:bidi="ar-SA"/>
          </w:rPr>
          <w:t>ISBN 978-3938235058</w:t>
        </w:r>
      </w:hyperlink>
      <w:r w:rsidRPr="006B5B46">
        <w:rPr>
          <w:rFonts w:ascii="Arial" w:eastAsia="Times New Roman" w:hAnsi="Arial" w:cs="Arial"/>
          <w:color w:val="000000"/>
          <w:sz w:val="21"/>
          <w:lang w:val="de-DE" w:bidi="ar-SA"/>
        </w:rPr>
        <w:t> </w:t>
      </w:r>
      <w:r w:rsidRPr="006B5B46">
        <w:rPr>
          <w:rFonts w:ascii="Arial" w:eastAsia="Times New Roman" w:hAnsi="Arial" w:cs="Arial"/>
          <w:color w:val="000000"/>
          <w:sz w:val="21"/>
          <w:szCs w:val="21"/>
          <w:lang w:val="de-DE" w:bidi="ar-SA"/>
        </w:rPr>
        <w:t>(</w:t>
      </w:r>
      <w:hyperlink r:id="rId49" w:history="1">
        <w:r w:rsidRPr="006B5B46">
          <w:rPr>
            <w:rFonts w:ascii="Arial" w:eastAsia="Times New Roman" w:hAnsi="Arial" w:cs="Arial"/>
            <w:color w:val="3366BB"/>
            <w:sz w:val="21"/>
            <w:u w:val="single"/>
            <w:lang w:val="de-DE" w:bidi="ar-SA"/>
          </w:rPr>
          <w:t>Klappentext und Bestellmöglichkeit</w:t>
        </w:r>
      </w:hyperlink>
      <w:r w:rsidRPr="006B5B46">
        <w:rPr>
          <w:rFonts w:ascii="Arial" w:eastAsia="Times New Roman" w:hAnsi="Arial" w:cs="Arial"/>
          <w:color w:val="000000"/>
          <w:sz w:val="21"/>
          <w:szCs w:val="21"/>
          <w:lang w:val="de-DE" w:bidi="ar-SA"/>
        </w:rPr>
        <w:t>)</w:t>
      </w:r>
    </w:p>
    <w:p w:rsidR="006B5B46" w:rsidRPr="006B5B46" w:rsidRDefault="006B5B46" w:rsidP="006B5B46">
      <w:pPr>
        <w:spacing w:after="144" w:line="315" w:lineRule="atLeast"/>
        <w:ind w:left="480"/>
        <w:outlineLvl w:val="1"/>
        <w:rPr>
          <w:rFonts w:ascii="Arial" w:eastAsia="Times New Roman" w:hAnsi="Arial" w:cs="Arial"/>
          <w:color w:val="000000"/>
          <w:sz w:val="29"/>
          <w:szCs w:val="29"/>
          <w:lang w:bidi="ar-SA"/>
        </w:rPr>
      </w:pPr>
      <w:proofErr w:type="spellStart"/>
      <w:r w:rsidRPr="006B5B46">
        <w:rPr>
          <w:rFonts w:ascii="Arial" w:eastAsia="Times New Roman" w:hAnsi="Arial" w:cs="Arial"/>
          <w:color w:val="000000"/>
          <w:sz w:val="29"/>
          <w:lang w:bidi="ar-SA"/>
        </w:rPr>
        <w:t>Fußnoten</w:t>
      </w:r>
      <w:proofErr w:type="spellEnd"/>
    </w:p>
    <w:p w:rsidR="006B5B46" w:rsidRPr="006B5B46" w:rsidRDefault="006B5B46" w:rsidP="006B5B46">
      <w:pPr>
        <w:numPr>
          <w:ilvl w:val="0"/>
          <w:numId w:val="6"/>
        </w:numPr>
        <w:shd w:val="clear" w:color="auto" w:fill="FFFFFF"/>
        <w:spacing w:before="100" w:beforeAutospacing="1" w:after="24" w:line="360" w:lineRule="atLeast"/>
        <w:ind w:left="1248"/>
        <w:rPr>
          <w:rFonts w:ascii="Arial" w:eastAsia="Times New Roman" w:hAnsi="Arial" w:cs="Arial"/>
          <w:color w:val="000000"/>
          <w:sz w:val="21"/>
          <w:szCs w:val="21"/>
          <w:lang w:bidi="ar-SA"/>
        </w:rPr>
      </w:pPr>
      <w:hyperlink r:id="rId50" w:anchor="cite_ref-0" w:history="1">
        <w:r w:rsidRPr="006B5B46">
          <w:rPr>
            <w:rFonts w:ascii="Arial" w:eastAsia="Times New Roman" w:hAnsi="Arial" w:cs="Arial"/>
            <w:color w:val="5A3696"/>
            <w:sz w:val="21"/>
            <w:u w:val="single"/>
            <w:lang w:val="de-DE" w:bidi="ar-SA"/>
          </w:rPr>
          <w:t>↑</w:t>
        </w:r>
      </w:hyperlink>
      <w:r w:rsidRPr="006B5B46">
        <w:rPr>
          <w:rFonts w:ascii="Arial" w:eastAsia="Times New Roman" w:hAnsi="Arial" w:cs="Arial"/>
          <w:color w:val="000000"/>
          <w:sz w:val="21"/>
          <w:lang w:val="de-DE" w:bidi="ar-SA"/>
        </w:rPr>
        <w:t> </w:t>
      </w:r>
      <w:hyperlink r:id="rId51" w:tooltip="Klaus Rainer Röhl" w:history="1">
        <w:r w:rsidRPr="006B5B46">
          <w:rPr>
            <w:rFonts w:ascii="Arial" w:eastAsia="Times New Roman" w:hAnsi="Arial" w:cs="Arial"/>
            <w:color w:val="5A3696"/>
            <w:sz w:val="21"/>
            <w:u w:val="single"/>
            <w:lang w:val="de-DE" w:bidi="ar-SA"/>
          </w:rPr>
          <w:t>Klaus Rainer Röhl</w:t>
        </w:r>
      </w:hyperlink>
      <w:r w:rsidRPr="006B5B46">
        <w:rPr>
          <w:rFonts w:ascii="Arial" w:eastAsia="Times New Roman" w:hAnsi="Arial" w:cs="Arial"/>
          <w:color w:val="000000"/>
          <w:sz w:val="21"/>
          <w:szCs w:val="21"/>
          <w:lang w:val="de-DE" w:bidi="ar-SA"/>
        </w:rPr>
        <w:t>:</w:t>
      </w:r>
      <w:r w:rsidRPr="006B5B46">
        <w:rPr>
          <w:rFonts w:ascii="Arial" w:eastAsia="Times New Roman" w:hAnsi="Arial" w:cs="Arial"/>
          <w:color w:val="000000"/>
          <w:sz w:val="21"/>
          <w:lang w:val="de-DE" w:bidi="ar-SA"/>
        </w:rPr>
        <w:t> </w:t>
      </w:r>
      <w:r w:rsidRPr="006B5B46">
        <w:rPr>
          <w:rFonts w:ascii="Arial" w:eastAsia="Times New Roman" w:hAnsi="Arial" w:cs="Arial"/>
          <w:i/>
          <w:iCs/>
          <w:color w:val="000000"/>
          <w:sz w:val="21"/>
          <w:szCs w:val="21"/>
          <w:lang w:val="de-DE" w:bidi="ar-SA"/>
        </w:rPr>
        <w:t xml:space="preserve">Verbotene Trauer. </w:t>
      </w:r>
      <w:proofErr w:type="spellStart"/>
      <w:r w:rsidRPr="006B5B46">
        <w:rPr>
          <w:rFonts w:ascii="Arial" w:eastAsia="Times New Roman" w:hAnsi="Arial" w:cs="Arial"/>
          <w:i/>
          <w:iCs/>
          <w:color w:val="000000"/>
          <w:sz w:val="21"/>
          <w:szCs w:val="21"/>
          <w:lang w:bidi="ar-SA"/>
        </w:rPr>
        <w:t>Ende</w:t>
      </w:r>
      <w:proofErr w:type="spellEnd"/>
      <w:r w:rsidRPr="006B5B46">
        <w:rPr>
          <w:rFonts w:ascii="Arial" w:eastAsia="Times New Roman" w:hAnsi="Arial" w:cs="Arial"/>
          <w:i/>
          <w:iCs/>
          <w:color w:val="000000"/>
          <w:sz w:val="21"/>
          <w:szCs w:val="21"/>
          <w:lang w:bidi="ar-SA"/>
        </w:rPr>
        <w:t xml:space="preserve"> </w:t>
      </w:r>
      <w:proofErr w:type="spellStart"/>
      <w:r w:rsidRPr="006B5B46">
        <w:rPr>
          <w:rFonts w:ascii="Arial" w:eastAsia="Times New Roman" w:hAnsi="Arial" w:cs="Arial"/>
          <w:i/>
          <w:iCs/>
          <w:color w:val="000000"/>
          <w:sz w:val="21"/>
          <w:szCs w:val="21"/>
          <w:lang w:bidi="ar-SA"/>
        </w:rPr>
        <w:t>der</w:t>
      </w:r>
      <w:proofErr w:type="spellEnd"/>
      <w:r w:rsidRPr="006B5B46">
        <w:rPr>
          <w:rFonts w:ascii="Arial" w:eastAsia="Times New Roman" w:hAnsi="Arial" w:cs="Arial"/>
          <w:i/>
          <w:iCs/>
          <w:color w:val="000000"/>
          <w:sz w:val="21"/>
          <w:szCs w:val="21"/>
          <w:lang w:bidi="ar-SA"/>
        </w:rPr>
        <w:t xml:space="preserve"> </w:t>
      </w:r>
      <w:proofErr w:type="spellStart"/>
      <w:r w:rsidRPr="006B5B46">
        <w:rPr>
          <w:rFonts w:ascii="Arial" w:eastAsia="Times New Roman" w:hAnsi="Arial" w:cs="Arial"/>
          <w:i/>
          <w:iCs/>
          <w:color w:val="000000"/>
          <w:sz w:val="21"/>
          <w:szCs w:val="21"/>
          <w:lang w:bidi="ar-SA"/>
        </w:rPr>
        <w:t>deutschen</w:t>
      </w:r>
      <w:proofErr w:type="spellEnd"/>
      <w:r w:rsidRPr="006B5B46">
        <w:rPr>
          <w:rFonts w:ascii="Arial" w:eastAsia="Times New Roman" w:hAnsi="Arial" w:cs="Arial"/>
          <w:i/>
          <w:iCs/>
          <w:color w:val="000000"/>
          <w:sz w:val="21"/>
          <w:szCs w:val="21"/>
          <w:lang w:bidi="ar-SA"/>
        </w:rPr>
        <w:t xml:space="preserve"> </w:t>
      </w:r>
      <w:proofErr w:type="spellStart"/>
      <w:r w:rsidRPr="006B5B46">
        <w:rPr>
          <w:rFonts w:ascii="Arial" w:eastAsia="Times New Roman" w:hAnsi="Arial" w:cs="Arial"/>
          <w:i/>
          <w:iCs/>
          <w:color w:val="000000"/>
          <w:sz w:val="21"/>
          <w:szCs w:val="21"/>
          <w:lang w:bidi="ar-SA"/>
        </w:rPr>
        <w:t>Tabus</w:t>
      </w:r>
      <w:proofErr w:type="spellEnd"/>
      <w:r w:rsidRPr="006B5B46">
        <w:rPr>
          <w:rFonts w:ascii="Arial" w:eastAsia="Times New Roman" w:hAnsi="Arial" w:cs="Arial"/>
          <w:color w:val="000000"/>
          <w:sz w:val="21"/>
          <w:szCs w:val="21"/>
          <w:lang w:bidi="ar-SA"/>
        </w:rPr>
        <w:t>, S. 49.</w:t>
      </w:r>
    </w:p>
    <w:p w:rsidR="006B5B46" w:rsidRPr="006B5B46" w:rsidRDefault="006B5B46" w:rsidP="006B5B46">
      <w:pPr>
        <w:numPr>
          <w:ilvl w:val="0"/>
          <w:numId w:val="6"/>
        </w:numPr>
        <w:shd w:val="clear" w:color="auto" w:fill="FFFFFF"/>
        <w:spacing w:before="100" w:beforeAutospacing="1" w:after="24" w:line="360" w:lineRule="atLeast"/>
        <w:ind w:left="1248"/>
        <w:rPr>
          <w:rFonts w:ascii="Arial" w:eastAsia="Times New Roman" w:hAnsi="Arial" w:cs="Arial"/>
          <w:color w:val="000000"/>
          <w:sz w:val="21"/>
          <w:szCs w:val="21"/>
          <w:lang w:bidi="ar-SA"/>
        </w:rPr>
      </w:pPr>
      <w:hyperlink r:id="rId52" w:anchor="cite_ref-1" w:history="1">
        <w:r w:rsidRPr="006B5B46">
          <w:rPr>
            <w:rFonts w:ascii="Arial" w:eastAsia="Times New Roman" w:hAnsi="Arial" w:cs="Arial"/>
            <w:color w:val="5A3696"/>
            <w:sz w:val="21"/>
            <w:u w:val="single"/>
            <w:lang w:val="de-DE" w:bidi="ar-SA"/>
          </w:rPr>
          <w:t>↑</w:t>
        </w:r>
      </w:hyperlink>
      <w:r w:rsidRPr="006B5B46">
        <w:rPr>
          <w:rFonts w:ascii="Arial" w:eastAsia="Times New Roman" w:hAnsi="Arial" w:cs="Arial"/>
          <w:color w:val="000000"/>
          <w:sz w:val="21"/>
          <w:lang w:val="de-DE" w:bidi="ar-SA"/>
        </w:rPr>
        <w:t> </w:t>
      </w:r>
      <w:r>
        <w:rPr>
          <w:rFonts w:ascii="Arial" w:eastAsia="Times New Roman" w:hAnsi="Arial" w:cs="Arial"/>
          <w:noProof/>
          <w:color w:val="5A3696"/>
          <w:sz w:val="21"/>
          <w:szCs w:val="21"/>
          <w:lang w:bidi="ar-SA"/>
        </w:rPr>
        <w:drawing>
          <wp:inline distT="0" distB="0" distL="0" distR="0">
            <wp:extent cx="95250" cy="133350"/>
            <wp:effectExtent l="19050" t="0" r="0" b="0"/>
            <wp:docPr id="3" name="Picture 3" descr="96-book.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6-book.png">
                      <a:hlinkClick r:id="rId53"/>
                    </pic:cNvPr>
                    <pic:cNvPicPr>
                      <a:picLocks noChangeAspect="1" noChangeArrowheads="1"/>
                    </pic:cNvPicPr>
                  </pic:nvPicPr>
                  <pic:blipFill>
                    <a:blip r:embed="rId54"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6B5B46">
        <w:rPr>
          <w:rFonts w:ascii="Arial" w:eastAsia="Times New Roman" w:hAnsi="Arial" w:cs="Arial"/>
          <w:color w:val="002BB8"/>
          <w:sz w:val="21"/>
          <w:lang w:val="de-DE" w:bidi="ar-SA"/>
        </w:rPr>
        <w:t> </w:t>
      </w:r>
      <w:r w:rsidRPr="006B5B46">
        <w:rPr>
          <w:rFonts w:ascii="Arial" w:eastAsia="Times New Roman" w:hAnsi="Arial" w:cs="Arial"/>
          <w:color w:val="000000"/>
          <w:sz w:val="21"/>
          <w:szCs w:val="21"/>
          <w:lang w:val="de-DE" w:bidi="ar-SA"/>
        </w:rPr>
        <w:t>Hermann Franzis:</w:t>
      </w:r>
      <w:r w:rsidRPr="006B5B46">
        <w:rPr>
          <w:rFonts w:ascii="Arial" w:eastAsia="Times New Roman" w:hAnsi="Arial" w:cs="Arial"/>
          <w:color w:val="000000"/>
          <w:sz w:val="21"/>
          <w:lang w:val="de-DE" w:bidi="ar-SA"/>
        </w:rPr>
        <w:t> </w:t>
      </w:r>
      <w:r w:rsidRPr="006B5B46">
        <w:rPr>
          <w:rFonts w:ascii="Arial" w:eastAsia="Times New Roman" w:hAnsi="Arial" w:cs="Arial"/>
          <w:i/>
          <w:iCs/>
          <w:color w:val="000000"/>
          <w:sz w:val="21"/>
          <w:szCs w:val="21"/>
          <w:lang w:val="de-DE" w:bidi="ar-SA"/>
        </w:rPr>
        <w:t>Die Zerstörung des politischen Standorts Deutschland — Schritte zur Auflösung einer Nation</w:t>
      </w:r>
      <w:r w:rsidRPr="006B5B46">
        <w:rPr>
          <w:rFonts w:ascii="Arial" w:eastAsia="Times New Roman" w:hAnsi="Arial" w:cs="Arial"/>
          <w:color w:val="000000"/>
          <w:sz w:val="21"/>
          <w:szCs w:val="21"/>
          <w:lang w:val="de-DE" w:bidi="ar-SA"/>
        </w:rPr>
        <w:t>, Hohenrain-Verlag, Tübingen, 1998, S. 354f..</w:t>
      </w:r>
      <w:r w:rsidRPr="006B5B46">
        <w:rPr>
          <w:rFonts w:ascii="Arial" w:eastAsia="Times New Roman" w:hAnsi="Arial" w:cs="Arial"/>
          <w:color w:val="000000"/>
          <w:sz w:val="21"/>
          <w:lang w:val="de-DE" w:bidi="ar-SA"/>
        </w:rPr>
        <w:t> </w:t>
      </w:r>
      <w:hyperlink r:id="rId55" w:history="1">
        <w:r w:rsidRPr="006B5B46">
          <w:rPr>
            <w:rFonts w:ascii="Arial" w:eastAsia="Times New Roman" w:hAnsi="Arial" w:cs="Arial"/>
            <w:color w:val="5A3696"/>
            <w:sz w:val="21"/>
            <w:u w:val="single"/>
            <w:lang w:bidi="ar-SA"/>
          </w:rPr>
          <w:t>ISBN 3-89180-052-5</w:t>
        </w:r>
      </w:hyperlink>
      <w:r w:rsidRPr="006B5B46">
        <w:rPr>
          <w:rFonts w:ascii="Arial" w:eastAsia="Times New Roman" w:hAnsi="Arial" w:cs="Arial"/>
          <w:color w:val="000000"/>
          <w:sz w:val="21"/>
          <w:szCs w:val="21"/>
          <w:lang w:bidi="ar-SA"/>
        </w:rPr>
        <w:t>.</w:t>
      </w:r>
    </w:p>
    <w:p w:rsidR="006B5B46" w:rsidRPr="006B5B46" w:rsidRDefault="006B5B46" w:rsidP="006B5B46">
      <w:pPr>
        <w:numPr>
          <w:ilvl w:val="0"/>
          <w:numId w:val="6"/>
        </w:numPr>
        <w:shd w:val="clear" w:color="auto" w:fill="FFFFFF"/>
        <w:spacing w:before="100" w:beforeAutospacing="1" w:after="24" w:line="360" w:lineRule="atLeast"/>
        <w:ind w:left="1248"/>
        <w:rPr>
          <w:rFonts w:ascii="Arial" w:eastAsia="Times New Roman" w:hAnsi="Arial" w:cs="Arial"/>
          <w:color w:val="000000"/>
          <w:sz w:val="21"/>
          <w:szCs w:val="21"/>
          <w:lang w:bidi="ar-SA"/>
        </w:rPr>
      </w:pPr>
      <w:hyperlink r:id="rId56" w:anchor="cite_ref-2" w:history="1">
        <w:r w:rsidRPr="006B5B46">
          <w:rPr>
            <w:rFonts w:ascii="Arial" w:eastAsia="Times New Roman" w:hAnsi="Arial" w:cs="Arial"/>
            <w:color w:val="5A3696"/>
            <w:sz w:val="21"/>
            <w:u w:val="single"/>
            <w:lang w:bidi="ar-SA"/>
          </w:rPr>
          <w:t>↑</w:t>
        </w:r>
      </w:hyperlink>
      <w:r w:rsidRPr="006B5B46">
        <w:rPr>
          <w:rFonts w:ascii="Arial" w:eastAsia="Times New Roman" w:hAnsi="Arial" w:cs="Arial"/>
          <w:color w:val="000000"/>
          <w:sz w:val="21"/>
          <w:lang w:bidi="ar-SA"/>
        </w:rPr>
        <w:t> </w:t>
      </w:r>
      <w:r w:rsidRPr="006B5B46">
        <w:rPr>
          <w:rFonts w:ascii="Arial" w:eastAsia="Times New Roman" w:hAnsi="Arial" w:cs="Arial"/>
          <w:i/>
          <w:iCs/>
          <w:color w:val="000000"/>
          <w:sz w:val="21"/>
          <w:szCs w:val="21"/>
          <w:lang w:bidi="ar-SA"/>
        </w:rPr>
        <w:t>Hooton Says War Blasts Race Myth - Holds Allied Victories Bear Out Scientist On Nazis - Finds All Germans Alike</w:t>
      </w:r>
      <w:r w:rsidRPr="006B5B46">
        <w:rPr>
          <w:rFonts w:ascii="Arial" w:eastAsia="Times New Roman" w:hAnsi="Arial" w:cs="Arial"/>
          <w:color w:val="000000"/>
          <w:sz w:val="21"/>
          <w:lang w:bidi="ar-SA"/>
        </w:rPr>
        <w:t> </w:t>
      </w:r>
      <w:r w:rsidRPr="006B5B46">
        <w:rPr>
          <w:rFonts w:ascii="Arial" w:eastAsia="Times New Roman" w:hAnsi="Arial" w:cs="Arial"/>
          <w:color w:val="000000"/>
          <w:sz w:val="21"/>
          <w:szCs w:val="21"/>
          <w:lang w:bidi="ar-SA"/>
        </w:rPr>
        <w:t>in:</w:t>
      </w:r>
      <w:r w:rsidRPr="006B5B46">
        <w:rPr>
          <w:rFonts w:ascii="Arial" w:eastAsia="Times New Roman" w:hAnsi="Arial" w:cs="Arial"/>
          <w:color w:val="000000"/>
          <w:sz w:val="21"/>
          <w:lang w:bidi="ar-SA"/>
        </w:rPr>
        <w:t> </w:t>
      </w:r>
      <w:hyperlink r:id="rId57" w:tooltip="New York Times" w:history="1">
        <w:r w:rsidRPr="006B5B46">
          <w:rPr>
            <w:rFonts w:ascii="Arial" w:eastAsia="Times New Roman" w:hAnsi="Arial" w:cs="Arial"/>
            <w:color w:val="5A3696"/>
            <w:sz w:val="21"/>
            <w:u w:val="single"/>
            <w:lang w:bidi="ar-SA"/>
          </w:rPr>
          <w:t>New York Times</w:t>
        </w:r>
      </w:hyperlink>
      <w:r w:rsidRPr="006B5B46">
        <w:rPr>
          <w:rFonts w:ascii="Arial" w:eastAsia="Times New Roman" w:hAnsi="Arial" w:cs="Arial"/>
          <w:color w:val="000000"/>
          <w:sz w:val="21"/>
          <w:szCs w:val="21"/>
          <w:lang w:bidi="ar-SA"/>
        </w:rPr>
        <w:t>.</w:t>
      </w:r>
      <w:r w:rsidRPr="006B5B46">
        <w:rPr>
          <w:rFonts w:ascii="Arial" w:eastAsia="Times New Roman" w:hAnsi="Arial" w:cs="Arial"/>
          <w:color w:val="000000"/>
          <w:sz w:val="21"/>
          <w:lang w:bidi="ar-SA"/>
        </w:rPr>
        <w:t> </w:t>
      </w:r>
      <w:r w:rsidRPr="006B5B46">
        <w:rPr>
          <w:rFonts w:ascii="Arial" w:eastAsia="Times New Roman" w:hAnsi="Arial" w:cs="Arial"/>
          <w:color w:val="000000"/>
          <w:sz w:val="15"/>
          <w:szCs w:val="15"/>
          <w:lang w:bidi="ar-SA"/>
        </w:rPr>
        <w:t>(</w:t>
      </w:r>
      <w:proofErr w:type="spellStart"/>
      <w:r w:rsidRPr="006B5B46">
        <w:rPr>
          <w:rFonts w:ascii="Arial" w:eastAsia="Times New Roman" w:hAnsi="Arial" w:cs="Arial"/>
          <w:color w:val="000000"/>
          <w:sz w:val="15"/>
          <w:szCs w:val="15"/>
          <w:lang w:bidi="ar-SA"/>
        </w:rPr>
        <w:fldChar w:fldCharType="begin"/>
      </w:r>
      <w:r w:rsidRPr="006B5B46">
        <w:rPr>
          <w:rFonts w:ascii="Arial" w:eastAsia="Times New Roman" w:hAnsi="Arial" w:cs="Arial"/>
          <w:color w:val="000000"/>
          <w:sz w:val="15"/>
          <w:szCs w:val="15"/>
          <w:lang w:bidi="ar-SA"/>
        </w:rPr>
        <w:instrText xml:space="preserve"> HYPERLINK "http://query.nytimes.com/gst/abstract.html?res=F70B14FF3555157B93C3A8178BD95F408485F9" </w:instrText>
      </w:r>
      <w:r w:rsidRPr="006B5B46">
        <w:rPr>
          <w:rFonts w:ascii="Arial" w:eastAsia="Times New Roman" w:hAnsi="Arial" w:cs="Arial"/>
          <w:color w:val="000000"/>
          <w:sz w:val="15"/>
          <w:szCs w:val="15"/>
          <w:lang w:bidi="ar-SA"/>
        </w:rPr>
        <w:fldChar w:fldCharType="separate"/>
      </w:r>
      <w:r w:rsidRPr="006B5B46">
        <w:rPr>
          <w:rFonts w:ascii="Arial" w:eastAsia="Times New Roman" w:hAnsi="Arial" w:cs="Arial"/>
          <w:color w:val="3366BB"/>
          <w:sz w:val="15"/>
          <w:u w:val="single"/>
          <w:lang w:bidi="ar-SA"/>
        </w:rPr>
        <w:t>Vorschau</w:t>
      </w:r>
      <w:r w:rsidRPr="006B5B46">
        <w:rPr>
          <w:rFonts w:ascii="Arial" w:eastAsia="Times New Roman" w:hAnsi="Arial" w:cs="Arial"/>
          <w:color w:val="000000"/>
          <w:sz w:val="15"/>
          <w:szCs w:val="15"/>
          <w:lang w:bidi="ar-SA"/>
        </w:rPr>
        <w:fldChar w:fldCharType="end"/>
      </w:r>
      <w:r w:rsidRPr="006B5B46">
        <w:rPr>
          <w:rFonts w:ascii="Arial" w:eastAsia="Times New Roman" w:hAnsi="Arial" w:cs="Arial"/>
          <w:color w:val="000000"/>
          <w:sz w:val="15"/>
          <w:szCs w:val="15"/>
          <w:lang w:bidi="ar-SA"/>
        </w:rPr>
        <w:t>|</w:t>
      </w:r>
      <w:hyperlink r:id="rId58" w:history="1">
        <w:r w:rsidRPr="006B5B46">
          <w:rPr>
            <w:rFonts w:ascii="Arial" w:eastAsia="Times New Roman" w:hAnsi="Arial" w:cs="Arial"/>
            <w:color w:val="3366BB"/>
            <w:sz w:val="15"/>
            <w:u w:val="single"/>
            <w:lang w:bidi="ar-SA"/>
          </w:rPr>
          <w:t>PDF</w:t>
        </w:r>
        <w:proofErr w:type="spellEnd"/>
      </w:hyperlink>
      <w:r w:rsidRPr="006B5B46">
        <w:rPr>
          <w:rFonts w:ascii="Arial" w:eastAsia="Times New Roman" w:hAnsi="Arial" w:cs="Arial"/>
          <w:color w:val="000000"/>
          <w:sz w:val="15"/>
          <w:szCs w:val="15"/>
          <w:lang w:bidi="ar-SA"/>
        </w:rPr>
        <w:t>)</w:t>
      </w:r>
    </w:p>
    <w:p w:rsidR="006B5B46" w:rsidRPr="006B5B46" w:rsidRDefault="006B5B46" w:rsidP="006B5B46">
      <w:pPr>
        <w:numPr>
          <w:ilvl w:val="0"/>
          <w:numId w:val="6"/>
        </w:numPr>
        <w:shd w:val="clear" w:color="auto" w:fill="FFFFFF"/>
        <w:spacing w:before="100" w:beforeAutospacing="1" w:after="24" w:line="360" w:lineRule="atLeast"/>
        <w:ind w:left="1248"/>
        <w:rPr>
          <w:rFonts w:ascii="Arial" w:eastAsia="Times New Roman" w:hAnsi="Arial" w:cs="Arial"/>
          <w:color w:val="000000"/>
          <w:sz w:val="21"/>
          <w:szCs w:val="21"/>
          <w:lang w:bidi="ar-SA"/>
        </w:rPr>
      </w:pPr>
      <w:hyperlink r:id="rId59" w:anchor="cite_ref-3" w:history="1">
        <w:r w:rsidRPr="006B5B46">
          <w:rPr>
            <w:rFonts w:ascii="Arial" w:eastAsia="Times New Roman" w:hAnsi="Arial" w:cs="Arial"/>
            <w:color w:val="5A3696"/>
            <w:sz w:val="21"/>
            <w:u w:val="single"/>
            <w:lang w:bidi="ar-SA"/>
          </w:rPr>
          <w:t>↑</w:t>
        </w:r>
      </w:hyperlink>
      <w:r w:rsidRPr="006B5B46">
        <w:rPr>
          <w:rFonts w:ascii="Arial" w:eastAsia="Times New Roman" w:hAnsi="Arial" w:cs="Arial"/>
          <w:color w:val="000000"/>
          <w:sz w:val="21"/>
          <w:lang w:bidi="ar-SA"/>
        </w:rPr>
        <w:t> </w:t>
      </w:r>
      <w:hyperlink r:id="rId60" w:history="1">
        <w:r w:rsidRPr="006B5B46">
          <w:rPr>
            <w:rFonts w:ascii="Arial" w:eastAsia="Times New Roman" w:hAnsi="Arial" w:cs="Arial"/>
            <w:color w:val="3366BB"/>
            <w:sz w:val="21"/>
            <w:u w:val="single"/>
            <w:lang w:bidi="ar-SA"/>
          </w:rPr>
          <w:t>The Canadian Jewish Chronicle, Oct 20, 1944, S. 8</w:t>
        </w:r>
      </w:hyperlink>
    </w:p>
    <w:p w:rsidR="006B5B46" w:rsidRPr="006B5B46" w:rsidRDefault="006B5B46" w:rsidP="006B5B46">
      <w:pPr>
        <w:shd w:val="clear" w:color="auto" w:fill="F9F9F9"/>
        <w:spacing w:line="315" w:lineRule="atLeast"/>
        <w:ind w:left="480"/>
        <w:rPr>
          <w:rFonts w:ascii="Arial" w:eastAsia="Times New Roman" w:hAnsi="Arial" w:cs="Arial"/>
          <w:color w:val="000000"/>
          <w:sz w:val="21"/>
          <w:szCs w:val="21"/>
          <w:lang w:bidi="ar-SA"/>
        </w:rPr>
      </w:pPr>
      <w:hyperlink r:id="rId61" w:tooltip="Spezial:Kategorien" w:history="1">
        <w:proofErr w:type="spellStart"/>
        <w:r w:rsidRPr="006B5B46">
          <w:rPr>
            <w:rFonts w:ascii="Arial" w:eastAsia="Times New Roman" w:hAnsi="Arial" w:cs="Arial"/>
            <w:color w:val="5A3696"/>
            <w:sz w:val="21"/>
            <w:u w:val="single"/>
            <w:lang w:bidi="ar-SA"/>
          </w:rPr>
          <w:t>Kategorien</w:t>
        </w:r>
        <w:proofErr w:type="spellEnd"/>
      </w:hyperlink>
      <w:r w:rsidRPr="006B5B46">
        <w:rPr>
          <w:rFonts w:ascii="Arial" w:eastAsia="Times New Roman" w:hAnsi="Arial" w:cs="Arial"/>
          <w:color w:val="000000"/>
          <w:sz w:val="21"/>
          <w:szCs w:val="21"/>
          <w:lang w:bidi="ar-SA"/>
        </w:rPr>
        <w:t>:</w:t>
      </w:r>
      <w:r w:rsidRPr="006B5B46">
        <w:rPr>
          <w:rFonts w:ascii="Arial" w:eastAsia="Times New Roman" w:hAnsi="Arial" w:cs="Arial"/>
          <w:color w:val="000000"/>
          <w:sz w:val="21"/>
          <w:lang w:bidi="ar-SA"/>
        </w:rPr>
        <w:t> </w:t>
      </w:r>
      <w:proofErr w:type="spellStart"/>
      <w:r w:rsidRPr="006B5B46">
        <w:rPr>
          <w:rFonts w:ascii="Arial" w:eastAsia="Times New Roman" w:hAnsi="Arial" w:cs="Arial"/>
          <w:color w:val="000000"/>
          <w:sz w:val="21"/>
          <w:szCs w:val="21"/>
          <w:lang w:bidi="ar-SA"/>
        </w:rPr>
        <w:fldChar w:fldCharType="begin"/>
      </w:r>
      <w:r w:rsidRPr="006B5B46">
        <w:rPr>
          <w:rFonts w:ascii="Arial" w:eastAsia="Times New Roman" w:hAnsi="Arial" w:cs="Arial"/>
          <w:color w:val="000000"/>
          <w:sz w:val="21"/>
          <w:szCs w:val="21"/>
          <w:lang w:bidi="ar-SA"/>
        </w:rPr>
        <w:instrText xml:space="preserve"> HYPERLINK "http://de.metapedia.org/wiki/Kategorie:Antideutscher_Teilungsplan" \o "Kategorie:Antideutscher Teilungsplan" </w:instrText>
      </w:r>
      <w:r w:rsidRPr="006B5B46">
        <w:rPr>
          <w:rFonts w:ascii="Arial" w:eastAsia="Times New Roman" w:hAnsi="Arial" w:cs="Arial"/>
          <w:color w:val="000000"/>
          <w:sz w:val="21"/>
          <w:szCs w:val="21"/>
          <w:lang w:bidi="ar-SA"/>
        </w:rPr>
        <w:fldChar w:fldCharType="separate"/>
      </w:r>
      <w:r w:rsidRPr="006B5B46">
        <w:rPr>
          <w:rFonts w:ascii="Arial" w:eastAsia="Times New Roman" w:hAnsi="Arial" w:cs="Arial"/>
          <w:color w:val="5A3696"/>
          <w:sz w:val="21"/>
          <w:u w:val="single"/>
          <w:lang w:bidi="ar-SA"/>
        </w:rPr>
        <w:t>Antideutscher</w:t>
      </w:r>
      <w:proofErr w:type="spellEnd"/>
      <w:r w:rsidRPr="006B5B46">
        <w:rPr>
          <w:rFonts w:ascii="Arial" w:eastAsia="Times New Roman" w:hAnsi="Arial" w:cs="Arial"/>
          <w:color w:val="5A3696"/>
          <w:sz w:val="21"/>
          <w:u w:val="single"/>
          <w:lang w:bidi="ar-SA"/>
        </w:rPr>
        <w:t xml:space="preserve"> </w:t>
      </w:r>
      <w:proofErr w:type="spellStart"/>
      <w:r w:rsidRPr="006B5B46">
        <w:rPr>
          <w:rFonts w:ascii="Arial" w:eastAsia="Times New Roman" w:hAnsi="Arial" w:cs="Arial"/>
          <w:color w:val="5A3696"/>
          <w:sz w:val="21"/>
          <w:u w:val="single"/>
          <w:lang w:bidi="ar-SA"/>
        </w:rPr>
        <w:t>Teilungsplan</w:t>
      </w:r>
      <w:proofErr w:type="spellEnd"/>
      <w:r w:rsidRPr="006B5B46">
        <w:rPr>
          <w:rFonts w:ascii="Arial" w:eastAsia="Times New Roman" w:hAnsi="Arial" w:cs="Arial"/>
          <w:color w:val="000000"/>
          <w:sz w:val="21"/>
          <w:szCs w:val="21"/>
          <w:lang w:bidi="ar-SA"/>
        </w:rPr>
        <w:fldChar w:fldCharType="end"/>
      </w:r>
      <w:r w:rsidRPr="006B5B46">
        <w:rPr>
          <w:rFonts w:ascii="Arial" w:eastAsia="Times New Roman" w:hAnsi="Arial" w:cs="Arial"/>
          <w:color w:val="000000"/>
          <w:sz w:val="21"/>
          <w:lang w:bidi="ar-SA"/>
        </w:rPr>
        <w:t> </w:t>
      </w:r>
      <w:r w:rsidRPr="006B5B46">
        <w:rPr>
          <w:rFonts w:ascii="Arial" w:eastAsia="Times New Roman" w:hAnsi="Arial" w:cs="Arial"/>
          <w:color w:val="000000"/>
          <w:sz w:val="21"/>
          <w:szCs w:val="21"/>
          <w:lang w:bidi="ar-SA"/>
        </w:rPr>
        <w:t>|</w:t>
      </w:r>
      <w:r w:rsidRPr="006B5B46">
        <w:rPr>
          <w:rFonts w:ascii="Arial" w:eastAsia="Times New Roman" w:hAnsi="Arial" w:cs="Arial"/>
          <w:color w:val="000000"/>
          <w:sz w:val="21"/>
          <w:lang w:bidi="ar-SA"/>
        </w:rPr>
        <w:t> </w:t>
      </w:r>
      <w:proofErr w:type="spellStart"/>
      <w:r w:rsidRPr="006B5B46">
        <w:rPr>
          <w:rFonts w:ascii="Arial" w:eastAsia="Times New Roman" w:hAnsi="Arial" w:cs="Arial"/>
          <w:color w:val="000000"/>
          <w:sz w:val="21"/>
          <w:szCs w:val="21"/>
          <w:lang w:bidi="ar-SA"/>
        </w:rPr>
        <w:fldChar w:fldCharType="begin"/>
      </w:r>
      <w:r w:rsidRPr="006B5B46">
        <w:rPr>
          <w:rFonts w:ascii="Arial" w:eastAsia="Times New Roman" w:hAnsi="Arial" w:cs="Arial"/>
          <w:color w:val="000000"/>
          <w:sz w:val="21"/>
          <w:szCs w:val="21"/>
          <w:lang w:bidi="ar-SA"/>
        </w:rPr>
        <w:instrText xml:space="preserve"> HYPERLINK "http://de.metapedia.org/wiki/Kategorie:Deutschfeindlichkeit" \o "Kategorie:Deutschfeindlichkeit" </w:instrText>
      </w:r>
      <w:r w:rsidRPr="006B5B46">
        <w:rPr>
          <w:rFonts w:ascii="Arial" w:eastAsia="Times New Roman" w:hAnsi="Arial" w:cs="Arial"/>
          <w:color w:val="000000"/>
          <w:sz w:val="21"/>
          <w:szCs w:val="21"/>
          <w:lang w:bidi="ar-SA"/>
        </w:rPr>
        <w:fldChar w:fldCharType="separate"/>
      </w:r>
      <w:r w:rsidRPr="006B5B46">
        <w:rPr>
          <w:rFonts w:ascii="Arial" w:eastAsia="Times New Roman" w:hAnsi="Arial" w:cs="Arial"/>
          <w:color w:val="5A3696"/>
          <w:sz w:val="21"/>
          <w:u w:val="single"/>
          <w:lang w:bidi="ar-SA"/>
        </w:rPr>
        <w:t>Deutschfeindlichkeit</w:t>
      </w:r>
      <w:proofErr w:type="spellEnd"/>
      <w:r w:rsidRPr="006B5B46">
        <w:rPr>
          <w:rFonts w:ascii="Arial" w:eastAsia="Times New Roman" w:hAnsi="Arial" w:cs="Arial"/>
          <w:color w:val="000000"/>
          <w:sz w:val="21"/>
          <w:szCs w:val="21"/>
          <w:lang w:bidi="ar-SA"/>
        </w:rPr>
        <w:fldChar w:fldCharType="end"/>
      </w:r>
      <w:r w:rsidRPr="006B5B46">
        <w:rPr>
          <w:rFonts w:ascii="Arial" w:eastAsia="Times New Roman" w:hAnsi="Arial" w:cs="Arial"/>
          <w:color w:val="000000"/>
          <w:sz w:val="21"/>
          <w:lang w:bidi="ar-SA"/>
        </w:rPr>
        <w:t> </w:t>
      </w:r>
      <w:r w:rsidRPr="006B5B46">
        <w:rPr>
          <w:rFonts w:ascii="Arial" w:eastAsia="Times New Roman" w:hAnsi="Arial" w:cs="Arial"/>
          <w:color w:val="000000"/>
          <w:sz w:val="21"/>
          <w:szCs w:val="21"/>
          <w:lang w:bidi="ar-SA"/>
        </w:rPr>
        <w:t>|</w:t>
      </w:r>
      <w:r w:rsidRPr="006B5B46">
        <w:rPr>
          <w:rFonts w:ascii="Arial" w:eastAsia="Times New Roman" w:hAnsi="Arial" w:cs="Arial"/>
          <w:color w:val="000000"/>
          <w:sz w:val="21"/>
          <w:lang w:bidi="ar-SA"/>
        </w:rPr>
        <w:t> </w:t>
      </w:r>
      <w:proofErr w:type="spellStart"/>
      <w:r w:rsidRPr="006B5B46">
        <w:rPr>
          <w:rFonts w:ascii="Arial" w:eastAsia="Times New Roman" w:hAnsi="Arial" w:cs="Arial"/>
          <w:color w:val="000000"/>
          <w:sz w:val="21"/>
          <w:szCs w:val="21"/>
          <w:lang w:bidi="ar-SA"/>
        </w:rPr>
        <w:fldChar w:fldCharType="begin"/>
      </w:r>
      <w:r w:rsidRPr="006B5B46">
        <w:rPr>
          <w:rFonts w:ascii="Arial" w:eastAsia="Times New Roman" w:hAnsi="Arial" w:cs="Arial"/>
          <w:color w:val="000000"/>
          <w:sz w:val="21"/>
          <w:szCs w:val="21"/>
          <w:lang w:bidi="ar-SA"/>
        </w:rPr>
        <w:instrText xml:space="preserve"> HYPERLINK "http://de.metapedia.org/wiki/Kategorie:Umerziehung" \o "Kategorie:Umerziehung" </w:instrText>
      </w:r>
      <w:r w:rsidRPr="006B5B46">
        <w:rPr>
          <w:rFonts w:ascii="Arial" w:eastAsia="Times New Roman" w:hAnsi="Arial" w:cs="Arial"/>
          <w:color w:val="000000"/>
          <w:sz w:val="21"/>
          <w:szCs w:val="21"/>
          <w:lang w:bidi="ar-SA"/>
        </w:rPr>
        <w:fldChar w:fldCharType="separate"/>
      </w:r>
      <w:r w:rsidRPr="006B5B46">
        <w:rPr>
          <w:rFonts w:ascii="Arial" w:eastAsia="Times New Roman" w:hAnsi="Arial" w:cs="Arial"/>
          <w:color w:val="5A3696"/>
          <w:sz w:val="21"/>
          <w:u w:val="single"/>
          <w:lang w:bidi="ar-SA"/>
        </w:rPr>
        <w:t>Umerziehung</w:t>
      </w:r>
      <w:proofErr w:type="spellEnd"/>
      <w:r w:rsidRPr="006B5B46">
        <w:rPr>
          <w:rFonts w:ascii="Arial" w:eastAsia="Times New Roman" w:hAnsi="Arial" w:cs="Arial"/>
          <w:color w:val="000000"/>
          <w:sz w:val="21"/>
          <w:szCs w:val="21"/>
          <w:lang w:bidi="ar-SA"/>
        </w:rPr>
        <w:fldChar w:fldCharType="end"/>
      </w:r>
    </w:p>
    <w:p w:rsidR="004B1C37" w:rsidRPr="004B1C37" w:rsidRDefault="004B1C37" w:rsidP="004B1C37">
      <w:pPr>
        <w:rPr>
          <w:rFonts w:asciiTheme="minorHAnsi" w:hAnsiTheme="minorHAnsi"/>
        </w:rPr>
      </w:pPr>
    </w:p>
    <w:sectPr w:rsidR="004B1C37" w:rsidRPr="004B1C37" w:rsidSect="00605991">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1CB9"/>
    <w:multiLevelType w:val="multilevel"/>
    <w:tmpl w:val="3782F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D77C6"/>
    <w:multiLevelType w:val="multilevel"/>
    <w:tmpl w:val="7D4675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A6C4B"/>
    <w:multiLevelType w:val="multilevel"/>
    <w:tmpl w:val="7CFA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A05DA"/>
    <w:multiLevelType w:val="multilevel"/>
    <w:tmpl w:val="1DB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267BF"/>
    <w:multiLevelType w:val="multilevel"/>
    <w:tmpl w:val="99AA8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E6F25"/>
    <w:multiLevelType w:val="multilevel"/>
    <w:tmpl w:val="6CE04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6B5B46"/>
    <w:rsid w:val="00097E23"/>
    <w:rsid w:val="00184D2A"/>
    <w:rsid w:val="004B1C37"/>
    <w:rsid w:val="005819D7"/>
    <w:rsid w:val="005B5643"/>
    <w:rsid w:val="00604555"/>
    <w:rsid w:val="00605991"/>
    <w:rsid w:val="00676539"/>
    <w:rsid w:val="00697DB7"/>
    <w:rsid w:val="006B5B46"/>
    <w:rsid w:val="00750936"/>
    <w:rsid w:val="008A6858"/>
    <w:rsid w:val="009F7959"/>
    <w:rsid w:val="00AB3C62"/>
    <w:rsid w:val="00AE1DEF"/>
    <w:rsid w:val="00B350E9"/>
    <w:rsid w:val="00BD4331"/>
    <w:rsid w:val="00D418C2"/>
    <w:rsid w:val="00F077A4"/>
    <w:rsid w:val="00F81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A4"/>
    <w:pPr>
      <w:spacing w:after="0" w:line="240" w:lineRule="auto"/>
    </w:pPr>
  </w:style>
  <w:style w:type="paragraph" w:styleId="Heading1">
    <w:name w:val="heading 1"/>
    <w:basedOn w:val="Normal"/>
    <w:next w:val="Normal"/>
    <w:link w:val="Heading1Char"/>
    <w:uiPriority w:val="9"/>
    <w:qFormat/>
    <w:rsid w:val="00F077A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077A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077A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077A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F077A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F077A4"/>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F077A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F077A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F077A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A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077A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77A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77A4"/>
    <w:rPr>
      <w:rFonts w:cstheme="majorBidi"/>
      <w:b/>
      <w:bCs/>
      <w:sz w:val="28"/>
      <w:szCs w:val="28"/>
    </w:rPr>
  </w:style>
  <w:style w:type="character" w:customStyle="1" w:styleId="Heading5Char">
    <w:name w:val="Heading 5 Char"/>
    <w:basedOn w:val="DefaultParagraphFont"/>
    <w:link w:val="Heading5"/>
    <w:uiPriority w:val="9"/>
    <w:semiHidden/>
    <w:rsid w:val="00F077A4"/>
    <w:rPr>
      <w:rFonts w:cstheme="majorBidi"/>
      <w:b/>
      <w:bCs/>
      <w:i/>
      <w:iCs/>
      <w:sz w:val="26"/>
      <w:szCs w:val="26"/>
    </w:rPr>
  </w:style>
  <w:style w:type="character" w:customStyle="1" w:styleId="Heading6Char">
    <w:name w:val="Heading 6 Char"/>
    <w:basedOn w:val="DefaultParagraphFont"/>
    <w:link w:val="Heading6"/>
    <w:uiPriority w:val="9"/>
    <w:semiHidden/>
    <w:rsid w:val="00F077A4"/>
    <w:rPr>
      <w:rFonts w:cstheme="majorBidi"/>
      <w:b/>
      <w:bCs/>
    </w:rPr>
  </w:style>
  <w:style w:type="character" w:customStyle="1" w:styleId="Heading7Char">
    <w:name w:val="Heading 7 Char"/>
    <w:basedOn w:val="DefaultParagraphFont"/>
    <w:link w:val="Heading7"/>
    <w:uiPriority w:val="9"/>
    <w:semiHidden/>
    <w:rsid w:val="00F077A4"/>
    <w:rPr>
      <w:rFonts w:cstheme="majorBidi"/>
      <w:sz w:val="24"/>
      <w:szCs w:val="24"/>
    </w:rPr>
  </w:style>
  <w:style w:type="character" w:customStyle="1" w:styleId="Heading8Char">
    <w:name w:val="Heading 8 Char"/>
    <w:basedOn w:val="DefaultParagraphFont"/>
    <w:link w:val="Heading8"/>
    <w:uiPriority w:val="9"/>
    <w:semiHidden/>
    <w:rsid w:val="00F077A4"/>
    <w:rPr>
      <w:rFonts w:cstheme="majorBidi"/>
      <w:i/>
      <w:iCs/>
      <w:sz w:val="24"/>
      <w:szCs w:val="24"/>
    </w:rPr>
  </w:style>
  <w:style w:type="character" w:customStyle="1" w:styleId="Heading9Char">
    <w:name w:val="Heading 9 Char"/>
    <w:basedOn w:val="DefaultParagraphFont"/>
    <w:link w:val="Heading9"/>
    <w:uiPriority w:val="9"/>
    <w:semiHidden/>
    <w:rsid w:val="00F077A4"/>
    <w:rPr>
      <w:rFonts w:asciiTheme="majorHAnsi" w:eastAsiaTheme="majorEastAsia" w:hAnsiTheme="majorHAnsi" w:cstheme="majorBidi"/>
    </w:rPr>
  </w:style>
  <w:style w:type="paragraph" w:styleId="Caption">
    <w:name w:val="caption"/>
    <w:basedOn w:val="Normal"/>
    <w:next w:val="Normal"/>
    <w:uiPriority w:val="35"/>
    <w:semiHidden/>
    <w:unhideWhenUsed/>
    <w:rsid w:val="00750936"/>
    <w:rPr>
      <w:b/>
      <w:bCs/>
      <w:color w:val="4F81BD" w:themeColor="accent1"/>
      <w:sz w:val="18"/>
      <w:szCs w:val="18"/>
    </w:rPr>
  </w:style>
  <w:style w:type="paragraph" w:styleId="Title">
    <w:name w:val="Title"/>
    <w:basedOn w:val="Normal"/>
    <w:next w:val="Normal"/>
    <w:link w:val="TitleChar"/>
    <w:uiPriority w:val="10"/>
    <w:qFormat/>
    <w:rsid w:val="00F077A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77A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077A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077A4"/>
    <w:rPr>
      <w:rFonts w:asciiTheme="majorHAnsi" w:eastAsiaTheme="majorEastAsia" w:hAnsiTheme="majorHAnsi" w:cstheme="majorBidi"/>
      <w:sz w:val="24"/>
      <w:szCs w:val="24"/>
    </w:rPr>
  </w:style>
  <w:style w:type="character" w:styleId="Strong">
    <w:name w:val="Strong"/>
    <w:basedOn w:val="DefaultParagraphFont"/>
    <w:uiPriority w:val="22"/>
    <w:qFormat/>
    <w:rsid w:val="00F077A4"/>
    <w:rPr>
      <w:b/>
      <w:bCs/>
    </w:rPr>
  </w:style>
  <w:style w:type="character" w:styleId="Emphasis">
    <w:name w:val="Emphasis"/>
    <w:basedOn w:val="DefaultParagraphFont"/>
    <w:uiPriority w:val="20"/>
    <w:qFormat/>
    <w:rsid w:val="00F077A4"/>
    <w:rPr>
      <w:rFonts w:asciiTheme="minorHAnsi" w:hAnsiTheme="minorHAnsi"/>
      <w:b/>
      <w:i/>
      <w:iCs/>
    </w:rPr>
  </w:style>
  <w:style w:type="paragraph" w:styleId="NoSpacing">
    <w:name w:val="No Spacing"/>
    <w:basedOn w:val="Normal"/>
    <w:uiPriority w:val="1"/>
    <w:qFormat/>
    <w:rsid w:val="00F077A4"/>
    <w:rPr>
      <w:szCs w:val="32"/>
    </w:rPr>
  </w:style>
  <w:style w:type="paragraph" w:styleId="ListParagraph">
    <w:name w:val="List Paragraph"/>
    <w:basedOn w:val="Normal"/>
    <w:uiPriority w:val="34"/>
    <w:qFormat/>
    <w:rsid w:val="00F077A4"/>
    <w:pPr>
      <w:ind w:left="720"/>
      <w:contextualSpacing/>
    </w:pPr>
  </w:style>
  <w:style w:type="paragraph" w:styleId="Quote">
    <w:name w:val="Quote"/>
    <w:basedOn w:val="Normal"/>
    <w:next w:val="Normal"/>
    <w:link w:val="QuoteChar"/>
    <w:uiPriority w:val="29"/>
    <w:qFormat/>
    <w:rsid w:val="00F077A4"/>
    <w:rPr>
      <w:i/>
    </w:rPr>
  </w:style>
  <w:style w:type="character" w:customStyle="1" w:styleId="QuoteChar">
    <w:name w:val="Quote Char"/>
    <w:basedOn w:val="DefaultParagraphFont"/>
    <w:link w:val="Quote"/>
    <w:uiPriority w:val="29"/>
    <w:rsid w:val="00F077A4"/>
    <w:rPr>
      <w:i/>
      <w:sz w:val="24"/>
      <w:szCs w:val="24"/>
    </w:rPr>
  </w:style>
  <w:style w:type="paragraph" w:styleId="IntenseQuote">
    <w:name w:val="Intense Quote"/>
    <w:basedOn w:val="Normal"/>
    <w:next w:val="Normal"/>
    <w:link w:val="IntenseQuoteChar"/>
    <w:uiPriority w:val="30"/>
    <w:qFormat/>
    <w:rsid w:val="00F077A4"/>
    <w:pPr>
      <w:ind w:left="720" w:right="720"/>
    </w:pPr>
    <w:rPr>
      <w:b/>
      <w:i/>
    </w:rPr>
  </w:style>
  <w:style w:type="character" w:customStyle="1" w:styleId="IntenseQuoteChar">
    <w:name w:val="Intense Quote Char"/>
    <w:basedOn w:val="DefaultParagraphFont"/>
    <w:link w:val="IntenseQuote"/>
    <w:uiPriority w:val="30"/>
    <w:rsid w:val="00F077A4"/>
    <w:rPr>
      <w:b/>
      <w:i/>
      <w:sz w:val="24"/>
    </w:rPr>
  </w:style>
  <w:style w:type="character" w:styleId="SubtleEmphasis">
    <w:name w:val="Subtle Emphasis"/>
    <w:uiPriority w:val="19"/>
    <w:qFormat/>
    <w:rsid w:val="00F077A4"/>
    <w:rPr>
      <w:i/>
      <w:color w:val="5A5A5A" w:themeColor="text1" w:themeTint="A5"/>
    </w:rPr>
  </w:style>
  <w:style w:type="character" w:styleId="IntenseEmphasis">
    <w:name w:val="Intense Emphasis"/>
    <w:basedOn w:val="DefaultParagraphFont"/>
    <w:uiPriority w:val="21"/>
    <w:qFormat/>
    <w:rsid w:val="00F077A4"/>
    <w:rPr>
      <w:b/>
      <w:i/>
      <w:sz w:val="24"/>
      <w:szCs w:val="24"/>
      <w:u w:val="single"/>
    </w:rPr>
  </w:style>
  <w:style w:type="character" w:styleId="SubtleReference">
    <w:name w:val="Subtle Reference"/>
    <w:basedOn w:val="DefaultParagraphFont"/>
    <w:uiPriority w:val="31"/>
    <w:qFormat/>
    <w:rsid w:val="00F077A4"/>
    <w:rPr>
      <w:sz w:val="24"/>
      <w:szCs w:val="24"/>
      <w:u w:val="single"/>
    </w:rPr>
  </w:style>
  <w:style w:type="character" w:styleId="IntenseReference">
    <w:name w:val="Intense Reference"/>
    <w:basedOn w:val="DefaultParagraphFont"/>
    <w:uiPriority w:val="32"/>
    <w:qFormat/>
    <w:rsid w:val="00F077A4"/>
    <w:rPr>
      <w:b/>
      <w:sz w:val="24"/>
      <w:u w:val="single"/>
    </w:rPr>
  </w:style>
  <w:style w:type="character" w:styleId="BookTitle">
    <w:name w:val="Book Title"/>
    <w:basedOn w:val="DefaultParagraphFont"/>
    <w:uiPriority w:val="33"/>
    <w:qFormat/>
    <w:rsid w:val="00F077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077A4"/>
    <w:pPr>
      <w:outlineLvl w:val="9"/>
    </w:pPr>
  </w:style>
  <w:style w:type="paragraph" w:styleId="NormalWeb">
    <w:name w:val="Normal (Web)"/>
    <w:basedOn w:val="Normal"/>
    <w:uiPriority w:val="99"/>
    <w:semiHidden/>
    <w:unhideWhenUsed/>
    <w:rsid w:val="006B5B46"/>
    <w:pPr>
      <w:spacing w:before="100" w:beforeAutospacing="1" w:after="100" w:afterAutospacing="1"/>
    </w:pPr>
    <w:rPr>
      <w:rFonts w:eastAsia="Times New Roman"/>
      <w:lang w:bidi="ar-SA"/>
    </w:rPr>
  </w:style>
  <w:style w:type="character" w:customStyle="1" w:styleId="apple-converted-space">
    <w:name w:val="apple-converted-space"/>
    <w:basedOn w:val="DefaultParagraphFont"/>
    <w:rsid w:val="006B5B46"/>
  </w:style>
  <w:style w:type="character" w:styleId="Hyperlink">
    <w:name w:val="Hyperlink"/>
    <w:basedOn w:val="DefaultParagraphFont"/>
    <w:uiPriority w:val="99"/>
    <w:semiHidden/>
    <w:unhideWhenUsed/>
    <w:rsid w:val="006B5B46"/>
    <w:rPr>
      <w:color w:val="0000FF"/>
      <w:u w:val="single"/>
    </w:rPr>
  </w:style>
  <w:style w:type="character" w:customStyle="1" w:styleId="toctoggle">
    <w:name w:val="toctoggle"/>
    <w:basedOn w:val="DefaultParagraphFont"/>
    <w:rsid w:val="006B5B46"/>
  </w:style>
  <w:style w:type="character" w:customStyle="1" w:styleId="tocnumber">
    <w:name w:val="tocnumber"/>
    <w:basedOn w:val="DefaultParagraphFont"/>
    <w:rsid w:val="006B5B46"/>
  </w:style>
  <w:style w:type="character" w:customStyle="1" w:styleId="toctext">
    <w:name w:val="toctext"/>
    <w:basedOn w:val="DefaultParagraphFont"/>
    <w:rsid w:val="006B5B46"/>
  </w:style>
  <w:style w:type="character" w:customStyle="1" w:styleId="mw-headline">
    <w:name w:val="mw-headline"/>
    <w:basedOn w:val="DefaultParagraphFont"/>
    <w:rsid w:val="006B5B46"/>
  </w:style>
  <w:style w:type="character" w:customStyle="1" w:styleId="verweisinfo">
    <w:name w:val="verweisinfo"/>
    <w:basedOn w:val="DefaultParagraphFont"/>
    <w:rsid w:val="006B5B46"/>
  </w:style>
  <w:style w:type="paragraph" w:styleId="BalloonText">
    <w:name w:val="Balloon Text"/>
    <w:basedOn w:val="Normal"/>
    <w:link w:val="BalloonTextChar"/>
    <w:uiPriority w:val="99"/>
    <w:semiHidden/>
    <w:unhideWhenUsed/>
    <w:rsid w:val="006B5B46"/>
    <w:rPr>
      <w:rFonts w:ascii="Tahoma" w:hAnsi="Tahoma" w:cs="Tahoma"/>
      <w:sz w:val="16"/>
      <w:szCs w:val="16"/>
    </w:rPr>
  </w:style>
  <w:style w:type="character" w:customStyle="1" w:styleId="BalloonTextChar">
    <w:name w:val="Balloon Text Char"/>
    <w:basedOn w:val="DefaultParagraphFont"/>
    <w:link w:val="BalloonText"/>
    <w:uiPriority w:val="99"/>
    <w:semiHidden/>
    <w:rsid w:val="006B5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761460">
      <w:bodyDiv w:val="1"/>
      <w:marLeft w:val="0"/>
      <w:marRight w:val="0"/>
      <w:marTop w:val="0"/>
      <w:marBottom w:val="0"/>
      <w:divBdr>
        <w:top w:val="none" w:sz="0" w:space="0" w:color="auto"/>
        <w:left w:val="none" w:sz="0" w:space="0" w:color="auto"/>
        <w:bottom w:val="none" w:sz="0" w:space="0" w:color="auto"/>
        <w:right w:val="none" w:sz="0" w:space="0" w:color="auto"/>
      </w:divBdr>
      <w:divsChild>
        <w:div w:id="1190266628">
          <w:marLeft w:val="0"/>
          <w:marRight w:val="0"/>
          <w:marTop w:val="0"/>
          <w:marBottom w:val="0"/>
          <w:divBdr>
            <w:top w:val="none" w:sz="0" w:space="0" w:color="auto"/>
            <w:left w:val="none" w:sz="0" w:space="0" w:color="auto"/>
            <w:bottom w:val="none" w:sz="0" w:space="0" w:color="auto"/>
            <w:right w:val="none" w:sz="0" w:space="0" w:color="auto"/>
          </w:divBdr>
          <w:divsChild>
            <w:div w:id="1089892137">
              <w:marLeft w:val="336"/>
              <w:marRight w:val="0"/>
              <w:marTop w:val="120"/>
              <w:marBottom w:val="192"/>
              <w:divBdr>
                <w:top w:val="none" w:sz="0" w:space="0" w:color="auto"/>
                <w:left w:val="none" w:sz="0" w:space="0" w:color="auto"/>
                <w:bottom w:val="none" w:sz="0" w:space="0" w:color="auto"/>
                <w:right w:val="none" w:sz="0" w:space="0" w:color="auto"/>
              </w:divBdr>
              <w:divsChild>
                <w:div w:id="1527282134">
                  <w:marLeft w:val="0"/>
                  <w:marRight w:val="0"/>
                  <w:marTop w:val="0"/>
                  <w:marBottom w:val="0"/>
                  <w:divBdr>
                    <w:top w:val="single" w:sz="6" w:space="0" w:color="CCCCCC"/>
                    <w:left w:val="single" w:sz="6" w:space="0" w:color="CCCCCC"/>
                    <w:bottom w:val="single" w:sz="6" w:space="0" w:color="CCCCCC"/>
                    <w:right w:val="single" w:sz="6" w:space="0" w:color="CCCCCC"/>
                  </w:divBdr>
                  <w:divsChild>
                    <w:div w:id="8964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7444">
              <w:marLeft w:val="0"/>
              <w:marRight w:val="0"/>
              <w:marTop w:val="0"/>
              <w:marBottom w:val="0"/>
              <w:divBdr>
                <w:top w:val="single" w:sz="6" w:space="8" w:color="AAAAAA"/>
                <w:left w:val="none" w:sz="0" w:space="0" w:color="auto"/>
                <w:bottom w:val="single" w:sz="6" w:space="0" w:color="AAAAAA"/>
                <w:right w:val="none" w:sz="0" w:space="0" w:color="auto"/>
              </w:divBdr>
            </w:div>
            <w:div w:id="43986595">
              <w:marLeft w:val="0"/>
              <w:marRight w:val="0"/>
              <w:marTop w:val="240"/>
              <w:marBottom w:val="0"/>
              <w:divBdr>
                <w:top w:val="single" w:sz="6" w:space="4" w:color="AAAAAA"/>
                <w:left w:val="single" w:sz="6" w:space="4" w:color="AAAAAA"/>
                <w:bottom w:val="single" w:sz="6" w:space="4" w:color="AAAAAA"/>
                <w:right w:val="single" w:sz="6" w:space="4" w:color="AAAAAA"/>
              </w:divBdr>
              <w:divsChild>
                <w:div w:id="13068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metapedia.org/wiki/Hooton-Plan" TargetMode="External"/><Relationship Id="rId18" Type="http://schemas.openxmlformats.org/officeDocument/2006/relationships/hyperlink" Target="http://de.metapedia.org/wiki/Hooton-Plan" TargetMode="External"/><Relationship Id="rId26" Type="http://schemas.openxmlformats.org/officeDocument/2006/relationships/hyperlink" Target="http://de.metapedia.org/wiki/Umvolkung" TargetMode="External"/><Relationship Id="rId39" Type="http://schemas.openxmlformats.org/officeDocument/2006/relationships/hyperlink" Target="http://www.freie-buerger-ev.de/Blog/public/PDF/Hooten-Plan.pdf" TargetMode="External"/><Relationship Id="rId21" Type="http://schemas.openxmlformats.org/officeDocument/2006/relationships/hyperlink" Target="http://de.metapedia.org/wiki/Rex_Stout" TargetMode="External"/><Relationship Id="rId34" Type="http://schemas.openxmlformats.org/officeDocument/2006/relationships/hyperlink" Target="http://de.metapedia.org/wiki/Liste_von_Personen_nichtdeutscher_Herkunft" TargetMode="External"/><Relationship Id="rId42" Type="http://schemas.openxmlformats.org/officeDocument/2006/relationships/hyperlink" Target="http://www.thecrimson.com/article/1942/4/17/sorokin-opposes-hootons-plan-of-dispersing/" TargetMode="External"/><Relationship Id="rId47" Type="http://schemas.openxmlformats.org/officeDocument/2006/relationships/hyperlink" Target="http://news.google.com/newspapers?id=fv9OAAAAIBAJ&amp;sjid=dUwDAAAAIBAJ&amp;pg=1949,2629864" TargetMode="External"/><Relationship Id="rId50" Type="http://schemas.openxmlformats.org/officeDocument/2006/relationships/hyperlink" Target="http://de.metapedia.org/wiki/Hooton-Plan" TargetMode="External"/><Relationship Id="rId55" Type="http://schemas.openxmlformats.org/officeDocument/2006/relationships/hyperlink" Target="http://de.metapedia.org/wiki/Spezial:ISBN-Suche/3891800525" TargetMode="External"/><Relationship Id="rId63" Type="http://schemas.openxmlformats.org/officeDocument/2006/relationships/theme" Target="theme/theme1.xml"/><Relationship Id="rId7" Type="http://schemas.openxmlformats.org/officeDocument/2006/relationships/hyperlink" Target="http://de.metapedia.org/wiki/Umvolkun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de.metapedia.org/wiki/Hooton-Plan" TargetMode="External"/><Relationship Id="rId29" Type="http://schemas.openxmlformats.org/officeDocument/2006/relationships/hyperlink" Target="http://de.metapedia.org/wiki/Xenophobie" TargetMode="External"/><Relationship Id="rId41" Type="http://schemas.openxmlformats.org/officeDocument/2006/relationships/hyperlink" Target="http://www.thecrimson.com/article/1941/11/15/hooton-calls-france-and-russia-sick/" TargetMode="External"/><Relationship Id="rId54" Type="http://schemas.openxmlformats.org/officeDocument/2006/relationships/image" Target="media/image3.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metapedia.org/wiki/Umerziehung" TargetMode="External"/><Relationship Id="rId11" Type="http://schemas.openxmlformats.org/officeDocument/2006/relationships/hyperlink" Target="http://de.metapedia.org/wiki/Hooton-Plan" TargetMode="External"/><Relationship Id="rId24" Type="http://schemas.openxmlformats.org/officeDocument/2006/relationships/hyperlink" Target="http://de.metapedia.org/wiki/Kollektivschuld" TargetMode="External"/><Relationship Id="rId32" Type="http://schemas.openxmlformats.org/officeDocument/2006/relationships/hyperlink" Target="http://de.metapedia.org/wiki/Kaufman-Plan" TargetMode="External"/><Relationship Id="rId37" Type="http://schemas.openxmlformats.org/officeDocument/2006/relationships/hyperlink" Target="http://www.gerd-honsik.net/113-nur-text.pdf" TargetMode="External"/><Relationship Id="rId40" Type="http://schemas.openxmlformats.org/officeDocument/2006/relationships/hyperlink" Target="http://www.thecrimson.com/article/1941/11/10/germania-non-delenda-est-pwar-aims/" TargetMode="External"/><Relationship Id="rId45" Type="http://schemas.openxmlformats.org/officeDocument/2006/relationships/hyperlink" Target="http://de.metapedia.org/wiki/New_York_Times" TargetMode="External"/><Relationship Id="rId53" Type="http://schemas.openxmlformats.org/officeDocument/2006/relationships/hyperlink" Target="http://de.metapedia.org/wiki/Datei:96-book.png" TargetMode="External"/><Relationship Id="rId58" Type="http://schemas.openxmlformats.org/officeDocument/2006/relationships/hyperlink" Target="http://query.nytimes.com/mem/archive-free/pdf?res=F70B14FF3555157B93C3A8178BD95F408485F9" TargetMode="External"/><Relationship Id="rId5" Type="http://schemas.openxmlformats.org/officeDocument/2006/relationships/hyperlink" Target="http://de.metapedia.org/wiki/Earnest_Hooton" TargetMode="External"/><Relationship Id="rId15" Type="http://schemas.openxmlformats.org/officeDocument/2006/relationships/hyperlink" Target="http://de.metapedia.org/wiki/Datei:Familie_Deutschland.jpg" TargetMode="External"/><Relationship Id="rId23" Type="http://schemas.openxmlformats.org/officeDocument/2006/relationships/hyperlink" Target="http://de.metapedia.org/m/index.php?title=William_L._Shirer&amp;action=edit&amp;redlink=1" TargetMode="External"/><Relationship Id="rId28" Type="http://schemas.openxmlformats.org/officeDocument/2006/relationships/hyperlink" Target="http://de.metapedia.org/wiki/Rassismus" TargetMode="External"/><Relationship Id="rId36" Type="http://schemas.openxmlformats.org/officeDocument/2006/relationships/hyperlink" Target="http://de.metapedia.org/wiki/Gerd_Honsik" TargetMode="External"/><Relationship Id="rId49" Type="http://schemas.openxmlformats.org/officeDocument/2006/relationships/hyperlink" Target="http://shop.strato.de/epages/61075500.sf/de_DE/?ObjectPath=/Shops/61075500/Products/0590" TargetMode="External"/><Relationship Id="rId57" Type="http://schemas.openxmlformats.org/officeDocument/2006/relationships/hyperlink" Target="http://de.metapedia.org/wiki/New_York_Times" TargetMode="External"/><Relationship Id="rId61" Type="http://schemas.openxmlformats.org/officeDocument/2006/relationships/hyperlink" Target="http://de.metapedia.org/wiki/Spezial:Kategorien" TargetMode="External"/><Relationship Id="rId10" Type="http://schemas.openxmlformats.org/officeDocument/2006/relationships/hyperlink" Target="http://de.metapedia.org/wiki/Hooton-Plan" TargetMode="External"/><Relationship Id="rId19" Type="http://schemas.openxmlformats.org/officeDocument/2006/relationships/hyperlink" Target="http://de.metapedia.org/wiki/New_York_Times" TargetMode="External"/><Relationship Id="rId31" Type="http://schemas.openxmlformats.org/officeDocument/2006/relationships/hyperlink" Target="http://de.metapedia.org/wiki/Morgenthau-Plan" TargetMode="External"/><Relationship Id="rId44" Type="http://schemas.openxmlformats.org/officeDocument/2006/relationships/hyperlink" Target="http://pqasb.pqarchiver.com/csmonitor_historic/access/278260002.html?dids=278260002:278260002&amp;FMT=ABS&amp;FMTS=ABS:AI&amp;date=Apr+16%2C+1942&amp;author=&amp;pub=Christian+Science+Monitor&amp;desc=Synthetic+Germany+Proposed+To+End+World-Wide+Conflicts&amp;pqatl=google" TargetMode="External"/><Relationship Id="rId52" Type="http://schemas.openxmlformats.org/officeDocument/2006/relationships/hyperlink" Target="http://de.metapedia.org/wiki/Hooton-Plan" TargetMode="External"/><Relationship Id="rId60" Type="http://schemas.openxmlformats.org/officeDocument/2006/relationships/hyperlink" Target="http://news.google.com/newspapers?id=fv9OAAAAIBAJ&amp;sjid=dUwDAAAAIBAJ&amp;pg=1949,2629864&amp;dq=earnest+hooton+german&amp;hl=en" TargetMode="External"/><Relationship Id="rId4" Type="http://schemas.openxmlformats.org/officeDocument/2006/relationships/webSettings" Target="webSettings.xml"/><Relationship Id="rId9" Type="http://schemas.openxmlformats.org/officeDocument/2006/relationships/hyperlink" Target="http://de.metapedia.org/wiki/Hooton-Plan" TargetMode="External"/><Relationship Id="rId14" Type="http://schemas.openxmlformats.org/officeDocument/2006/relationships/hyperlink" Target="http://de.metapedia.org/wiki/Hooton-Plan" TargetMode="External"/><Relationship Id="rId22" Type="http://schemas.openxmlformats.org/officeDocument/2006/relationships/hyperlink" Target="http://de.metapedia.org/wiki/New_York_Times" TargetMode="External"/><Relationship Id="rId27" Type="http://schemas.openxmlformats.org/officeDocument/2006/relationships/hyperlink" Target="http://de.metapedia.org/wiki/Coudenhove-Kalergi" TargetMode="External"/><Relationship Id="rId30" Type="http://schemas.openxmlformats.org/officeDocument/2006/relationships/hyperlink" Target="http://de.metapedia.org/wiki/What_to_do_with_Germany%3F" TargetMode="External"/><Relationship Id="rId35" Type="http://schemas.openxmlformats.org/officeDocument/2006/relationships/hyperlink" Target="http://nsl-archiv.com/Buecher/Nach-1945/Historische%20Tatsachen%20-%20Nr.%2041%20-%20Udo%20Walendy%20-%20US-amerikanische%20Konzentrationslager%20(1990,%2040%20S.,%20Scan).pdf" TargetMode="External"/><Relationship Id="rId43" Type="http://schemas.openxmlformats.org/officeDocument/2006/relationships/hyperlink" Target="http://www.thecrimson.com/article/1943/2/4/disney-hooton-to-hold-conference-on/" TargetMode="External"/><Relationship Id="rId48" Type="http://schemas.openxmlformats.org/officeDocument/2006/relationships/hyperlink" Target="http://de.metapedia.org/wiki/Spezial:ISBN-Suche/9783938235058" TargetMode="External"/><Relationship Id="rId56" Type="http://schemas.openxmlformats.org/officeDocument/2006/relationships/hyperlink" Target="http://de.metapedia.org/wiki/Hooton-Plan" TargetMode="External"/><Relationship Id="rId8" Type="http://schemas.openxmlformats.org/officeDocument/2006/relationships/hyperlink" Target="http://de.metapedia.org/wiki/Hooton-Plan" TargetMode="External"/><Relationship Id="rId51" Type="http://schemas.openxmlformats.org/officeDocument/2006/relationships/hyperlink" Target="http://de.metapedia.org/wiki/Klaus_Rainer_R%C3%B6hl" TargetMode="External"/><Relationship Id="rId3" Type="http://schemas.openxmlformats.org/officeDocument/2006/relationships/settings" Target="settings.xml"/><Relationship Id="rId12" Type="http://schemas.openxmlformats.org/officeDocument/2006/relationships/hyperlink" Target="http://de.metapedia.org/wiki/Hooton-Plan" TargetMode="External"/><Relationship Id="rId17" Type="http://schemas.openxmlformats.org/officeDocument/2006/relationships/image" Target="media/image2.png"/><Relationship Id="rId25" Type="http://schemas.openxmlformats.org/officeDocument/2006/relationships/hyperlink" Target="http://de.metapedia.org/wiki/%C3%9Cberfremdung" TargetMode="External"/><Relationship Id="rId33" Type="http://schemas.openxmlformats.org/officeDocument/2006/relationships/hyperlink" Target="http://de.metapedia.org/wiki/Volkstod" TargetMode="External"/><Relationship Id="rId38" Type="http://schemas.openxmlformats.org/officeDocument/2006/relationships/hyperlink" Target="http://ruf-ch.org/RF_Archiv/2003/05-6/Voelkervermischung.html" TargetMode="External"/><Relationship Id="rId46" Type="http://schemas.openxmlformats.org/officeDocument/2006/relationships/hyperlink" Target="http://select.nytimes.com/gst/abstract.html?res=F70B14FF3555157B93C3A8178BD95F408485F9" TargetMode="External"/><Relationship Id="rId59" Type="http://schemas.openxmlformats.org/officeDocument/2006/relationships/hyperlink" Target="http://de.metapedia.org/wiki/Hoot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2013-06-23T18:19:00Z</dcterms:created>
  <dcterms:modified xsi:type="dcterms:W3CDTF">2013-06-23T18:20:00Z</dcterms:modified>
</cp:coreProperties>
</file>